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687DB" w14:textId="77777777" w:rsidR="009F6024" w:rsidRPr="00945830" w:rsidRDefault="009F6024" w:rsidP="00945830">
      <w:pPr>
        <w:bidi w:val="0"/>
        <w:spacing w:after="0"/>
        <w:jc w:val="both"/>
        <w:rPr>
          <w:rFonts w:asciiTheme="majorBidi" w:eastAsia="Calibri" w:hAnsiTheme="majorBidi" w:cstheme="majorBidi"/>
          <w:sz w:val="24"/>
          <w:szCs w:val="24"/>
          <w:rtl/>
        </w:rPr>
      </w:pPr>
      <w:r w:rsidRPr="00945830">
        <w:rPr>
          <w:rFonts w:asciiTheme="majorBidi" w:eastAsia="Calibri" w:hAnsiTheme="majorBidi" w:cstheme="majorBidi"/>
          <w:noProof/>
          <w:sz w:val="24"/>
          <w:szCs w:val="24"/>
        </w:rPr>
        <w:drawing>
          <wp:anchor distT="0" distB="0" distL="114300" distR="114300" simplePos="0" relativeHeight="251659264" behindDoc="1" locked="0" layoutInCell="1" allowOverlap="1" wp14:anchorId="6B8BDAE1" wp14:editId="3FE1DFB3">
            <wp:simplePos x="0" y="0"/>
            <wp:positionH relativeFrom="margin">
              <wp:posOffset>1588770</wp:posOffset>
            </wp:positionH>
            <wp:positionV relativeFrom="margin">
              <wp:posOffset>-287655</wp:posOffset>
            </wp:positionV>
            <wp:extent cx="3381375" cy="10128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برک.jp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81375" cy="1012825"/>
                    </a:xfrm>
                    <a:prstGeom prst="rect">
                      <a:avLst/>
                    </a:prstGeom>
                  </pic:spPr>
                </pic:pic>
              </a:graphicData>
            </a:graphic>
          </wp:anchor>
        </w:drawing>
      </w:r>
    </w:p>
    <w:p w14:paraId="5906A1DE" w14:textId="77777777" w:rsidR="00C73076" w:rsidRPr="00945830" w:rsidRDefault="00C73076" w:rsidP="00945830">
      <w:pPr>
        <w:bidi w:val="0"/>
        <w:spacing w:after="0"/>
        <w:jc w:val="both"/>
        <w:rPr>
          <w:rFonts w:asciiTheme="majorBidi" w:eastAsia="Calibri" w:hAnsiTheme="majorBidi" w:cstheme="majorBidi"/>
          <w:b/>
          <w:bCs/>
          <w:sz w:val="24"/>
          <w:szCs w:val="24"/>
          <w:lang w:bidi="ar-SA"/>
        </w:rPr>
      </w:pPr>
    </w:p>
    <w:p w14:paraId="6E7C9C29" w14:textId="77777777" w:rsidR="00C73076" w:rsidRPr="00945830" w:rsidRDefault="00C73076" w:rsidP="00945830">
      <w:pPr>
        <w:bidi w:val="0"/>
        <w:spacing w:after="0"/>
        <w:jc w:val="both"/>
        <w:rPr>
          <w:rFonts w:asciiTheme="majorBidi" w:eastAsia="Calibri" w:hAnsiTheme="majorBidi" w:cstheme="majorBidi"/>
          <w:b/>
          <w:bCs/>
          <w:sz w:val="24"/>
          <w:szCs w:val="24"/>
          <w:lang w:bidi="ar-SA"/>
        </w:rPr>
      </w:pPr>
    </w:p>
    <w:p w14:paraId="3D7FBAEB" w14:textId="77777777" w:rsidR="00C73076" w:rsidRPr="00945830" w:rsidRDefault="00C73076" w:rsidP="00945830">
      <w:pPr>
        <w:bidi w:val="0"/>
        <w:spacing w:after="0"/>
        <w:jc w:val="both"/>
        <w:rPr>
          <w:rFonts w:asciiTheme="majorBidi" w:eastAsia="Calibri" w:hAnsiTheme="majorBidi" w:cstheme="majorBidi"/>
          <w:b/>
          <w:bCs/>
          <w:sz w:val="24"/>
          <w:szCs w:val="24"/>
          <w:lang w:bidi="ar-SA"/>
        </w:rPr>
      </w:pPr>
    </w:p>
    <w:p w14:paraId="6832A41B" w14:textId="77777777" w:rsidR="00C73076" w:rsidRPr="00945830" w:rsidRDefault="00C73076" w:rsidP="00945830">
      <w:pPr>
        <w:bidi w:val="0"/>
        <w:spacing w:after="0"/>
        <w:jc w:val="both"/>
        <w:rPr>
          <w:rFonts w:asciiTheme="majorBidi" w:eastAsia="Calibri" w:hAnsiTheme="majorBidi" w:cstheme="majorBidi"/>
          <w:b/>
          <w:bCs/>
          <w:sz w:val="24"/>
          <w:szCs w:val="24"/>
          <w:lang w:bidi="ar-SA"/>
        </w:rPr>
      </w:pPr>
    </w:p>
    <w:p w14:paraId="79CE9EBC" w14:textId="77777777" w:rsidR="00C73076" w:rsidRPr="00945830" w:rsidRDefault="00C73076" w:rsidP="00911708">
      <w:pPr>
        <w:bidi w:val="0"/>
        <w:spacing w:after="0"/>
        <w:jc w:val="center"/>
        <w:rPr>
          <w:rFonts w:asciiTheme="majorBidi" w:eastAsia="Calibri" w:hAnsiTheme="majorBidi" w:cstheme="majorBidi"/>
          <w:b/>
          <w:bCs/>
          <w:sz w:val="24"/>
          <w:szCs w:val="24"/>
          <w:lang w:bidi="ar-SA"/>
        </w:rPr>
      </w:pPr>
    </w:p>
    <w:p w14:paraId="06AC86F7" w14:textId="72D1DDD6" w:rsidR="009F6024" w:rsidRPr="00945830" w:rsidRDefault="00343DAC" w:rsidP="00911708">
      <w:pPr>
        <w:bidi w:val="0"/>
        <w:spacing w:after="0" w:line="240" w:lineRule="auto"/>
        <w:jc w:val="center"/>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 xml:space="preserve">Summary of Report of Activities and Work Plan for </w:t>
      </w:r>
      <w:r w:rsidR="00E73A99" w:rsidRPr="00945830">
        <w:rPr>
          <w:rFonts w:asciiTheme="majorBidi" w:eastAsia="Calibri" w:hAnsiTheme="majorBidi" w:cstheme="majorBidi"/>
          <w:b/>
          <w:bCs/>
          <w:sz w:val="24"/>
          <w:szCs w:val="24"/>
          <w:lang w:bidi="ar-SA"/>
        </w:rPr>
        <w:t>2021</w:t>
      </w:r>
      <w:r w:rsidR="00EF3336" w:rsidRPr="00945830">
        <w:rPr>
          <w:rFonts w:asciiTheme="majorBidi" w:eastAsia="Calibri" w:hAnsiTheme="majorBidi" w:cstheme="majorBidi"/>
          <w:b/>
          <w:bCs/>
          <w:sz w:val="24"/>
          <w:szCs w:val="24"/>
          <w:rtl/>
          <w:lang w:bidi="ar-SA"/>
        </w:rPr>
        <w:t>-</w:t>
      </w:r>
      <w:r w:rsidR="00EF3336" w:rsidRPr="00945830">
        <w:rPr>
          <w:rFonts w:asciiTheme="majorBidi" w:eastAsia="Calibri" w:hAnsiTheme="majorBidi" w:cstheme="majorBidi"/>
          <w:b/>
          <w:bCs/>
          <w:sz w:val="24"/>
          <w:szCs w:val="24"/>
          <w:lang w:bidi="ar-SA"/>
        </w:rPr>
        <w:t>2022</w:t>
      </w:r>
    </w:p>
    <w:p w14:paraId="23C25E2A" w14:textId="77777777" w:rsidR="009F6024" w:rsidRPr="00945830" w:rsidRDefault="009F6024" w:rsidP="00911708">
      <w:pPr>
        <w:bidi w:val="0"/>
        <w:spacing w:after="0" w:line="240" w:lineRule="auto"/>
        <w:jc w:val="center"/>
        <w:rPr>
          <w:rFonts w:asciiTheme="majorBidi" w:eastAsia="Calibri" w:hAnsiTheme="majorBidi" w:cstheme="majorBidi"/>
          <w:b/>
          <w:bCs/>
          <w:sz w:val="24"/>
          <w:szCs w:val="24"/>
          <w:lang w:bidi="ar-SA"/>
        </w:rPr>
      </w:pPr>
    </w:p>
    <w:p w14:paraId="72A34014" w14:textId="77777777" w:rsidR="009F6024" w:rsidRPr="00945830" w:rsidRDefault="009F6024" w:rsidP="00911708">
      <w:pPr>
        <w:bidi w:val="0"/>
        <w:spacing w:after="0" w:line="240" w:lineRule="auto"/>
        <w:jc w:val="center"/>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IORA Regional Centre for Science and Technology Transfer (RCSTT)</w:t>
      </w:r>
    </w:p>
    <w:p w14:paraId="7BDE42C3" w14:textId="77777777" w:rsidR="009F6024" w:rsidRPr="00945830" w:rsidRDefault="009F6024" w:rsidP="00911708">
      <w:pPr>
        <w:bidi w:val="0"/>
        <w:spacing w:after="0" w:line="240" w:lineRule="auto"/>
        <w:jc w:val="center"/>
        <w:rPr>
          <w:rFonts w:asciiTheme="majorBidi" w:eastAsia="Calibri" w:hAnsiTheme="majorBidi" w:cstheme="majorBidi"/>
          <w:b/>
          <w:bCs/>
          <w:sz w:val="24"/>
          <w:szCs w:val="24"/>
          <w:lang w:bidi="ar-SA"/>
        </w:rPr>
      </w:pPr>
    </w:p>
    <w:p w14:paraId="18B42AA7" w14:textId="41392ADD" w:rsidR="009F6024" w:rsidRPr="00945830" w:rsidRDefault="009F6024" w:rsidP="00911708">
      <w:pPr>
        <w:bidi w:val="0"/>
        <w:spacing w:after="0" w:line="240" w:lineRule="auto"/>
        <w:jc w:val="center"/>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Presented</w:t>
      </w:r>
      <w:r w:rsidR="00EF3336" w:rsidRPr="00945830">
        <w:rPr>
          <w:rFonts w:asciiTheme="majorBidi" w:eastAsia="Calibri" w:hAnsiTheme="majorBidi" w:cstheme="majorBidi"/>
          <w:sz w:val="24"/>
          <w:szCs w:val="24"/>
          <w:lang w:bidi="ar-SA"/>
        </w:rPr>
        <w:t xml:space="preserve"> to</w:t>
      </w:r>
      <w:r w:rsidRPr="00945830">
        <w:rPr>
          <w:rFonts w:asciiTheme="majorBidi" w:eastAsia="Calibri" w:hAnsiTheme="majorBidi" w:cstheme="majorBidi"/>
          <w:sz w:val="24"/>
          <w:szCs w:val="24"/>
          <w:lang w:bidi="ar-SA"/>
        </w:rPr>
        <w:t>:</w:t>
      </w:r>
    </w:p>
    <w:p w14:paraId="52D50D3A" w14:textId="77777777" w:rsidR="009F6024" w:rsidRPr="00945830" w:rsidRDefault="009F6024" w:rsidP="00911708">
      <w:pPr>
        <w:bidi w:val="0"/>
        <w:spacing w:after="0" w:line="240" w:lineRule="auto"/>
        <w:jc w:val="center"/>
        <w:rPr>
          <w:rFonts w:asciiTheme="majorBidi" w:eastAsia="Calibri" w:hAnsiTheme="majorBidi" w:cstheme="majorBidi"/>
          <w:b/>
          <w:bCs/>
          <w:sz w:val="24"/>
          <w:szCs w:val="24"/>
          <w:lang w:bidi="ar-SA"/>
        </w:rPr>
      </w:pPr>
    </w:p>
    <w:p w14:paraId="79309E47" w14:textId="50570616" w:rsidR="004C5E37" w:rsidRPr="00911708" w:rsidRDefault="004C5E37" w:rsidP="00911708">
      <w:pPr>
        <w:bidi w:val="0"/>
        <w:spacing w:after="0" w:line="240" w:lineRule="auto"/>
        <w:jc w:val="center"/>
        <w:rPr>
          <w:rFonts w:asciiTheme="majorBidi" w:eastAsia="Calibri" w:hAnsiTheme="majorBidi" w:cstheme="majorBidi"/>
          <w:b/>
          <w:bCs/>
          <w:color w:val="548DD4" w:themeColor="text2" w:themeTint="99"/>
          <w:sz w:val="28"/>
          <w:szCs w:val="28"/>
          <w:u w:val="single"/>
          <w:lang w:val="en-GB" w:eastAsia="en-GB" w:bidi="ar-SA"/>
        </w:rPr>
      </w:pPr>
      <w:r w:rsidRPr="00911708">
        <w:rPr>
          <w:rFonts w:asciiTheme="majorBidi" w:eastAsia="Calibri" w:hAnsiTheme="majorBidi" w:cstheme="majorBidi"/>
          <w:b/>
          <w:bCs/>
          <w:color w:val="548DD4" w:themeColor="text2" w:themeTint="99"/>
          <w:sz w:val="28"/>
          <w:szCs w:val="28"/>
          <w:u w:val="single"/>
          <w:lang w:val="en-GB" w:eastAsia="en-GB" w:bidi="ar-SA"/>
        </w:rPr>
        <w:t>1</w:t>
      </w:r>
      <w:r w:rsidRPr="00911708">
        <w:rPr>
          <w:rFonts w:asciiTheme="majorBidi" w:eastAsia="Calibri" w:hAnsiTheme="majorBidi" w:cstheme="majorBidi"/>
          <w:b/>
          <w:bCs/>
          <w:color w:val="548DD4" w:themeColor="text2" w:themeTint="99"/>
          <w:sz w:val="28"/>
          <w:szCs w:val="28"/>
          <w:u w:val="single"/>
          <w:vertAlign w:val="superscript"/>
          <w:lang w:val="en-GB" w:eastAsia="en-GB" w:bidi="ar-SA"/>
        </w:rPr>
        <w:t>st</w:t>
      </w:r>
      <w:r w:rsidRPr="00911708">
        <w:rPr>
          <w:rFonts w:asciiTheme="majorBidi" w:eastAsia="Calibri" w:hAnsiTheme="majorBidi" w:cstheme="majorBidi"/>
          <w:b/>
          <w:bCs/>
          <w:color w:val="548DD4" w:themeColor="text2" w:themeTint="99"/>
          <w:sz w:val="28"/>
          <w:szCs w:val="28"/>
          <w:u w:val="single"/>
          <w:lang w:val="en-GB" w:eastAsia="en-GB" w:bidi="ar-SA"/>
        </w:rPr>
        <w:t xml:space="preserve"> (virtual) Meeting of</w:t>
      </w:r>
    </w:p>
    <w:p w14:paraId="6346B31D" w14:textId="35914D2A" w:rsidR="004C5E37" w:rsidRPr="00911708" w:rsidRDefault="004C5E37" w:rsidP="00911708">
      <w:pPr>
        <w:bidi w:val="0"/>
        <w:spacing w:after="0" w:line="240" w:lineRule="auto"/>
        <w:jc w:val="center"/>
        <w:rPr>
          <w:rFonts w:asciiTheme="majorBidi" w:eastAsia="Calibri" w:hAnsiTheme="majorBidi" w:cstheme="majorBidi"/>
          <w:b/>
          <w:bCs/>
          <w:color w:val="548DD4" w:themeColor="text2" w:themeTint="99"/>
          <w:sz w:val="28"/>
          <w:szCs w:val="28"/>
          <w:u w:val="single"/>
          <w:lang w:val="en-GB" w:eastAsia="en-GB" w:bidi="ar-SA"/>
        </w:rPr>
      </w:pPr>
      <w:r w:rsidRPr="00911708">
        <w:rPr>
          <w:rFonts w:asciiTheme="majorBidi" w:eastAsia="Calibri" w:hAnsiTheme="majorBidi" w:cstheme="majorBidi"/>
          <w:b/>
          <w:bCs/>
          <w:color w:val="548DD4" w:themeColor="text2" w:themeTint="99"/>
          <w:sz w:val="28"/>
          <w:szCs w:val="28"/>
          <w:u w:val="single"/>
          <w:lang w:val="en-GB" w:eastAsia="en-GB" w:bidi="ar-SA"/>
        </w:rPr>
        <w:t>IORA Working Group on Science Technology &amp; Innovation (WGSTI)</w:t>
      </w:r>
    </w:p>
    <w:p w14:paraId="456CAE1C" w14:textId="77777777" w:rsidR="004C5E37" w:rsidRPr="00911708" w:rsidRDefault="004C5E37" w:rsidP="00911708">
      <w:pPr>
        <w:bidi w:val="0"/>
        <w:spacing w:after="0" w:line="240" w:lineRule="auto"/>
        <w:jc w:val="center"/>
        <w:rPr>
          <w:rFonts w:asciiTheme="majorBidi" w:eastAsia="Calibri" w:hAnsiTheme="majorBidi" w:cstheme="majorBidi"/>
          <w:b/>
          <w:bCs/>
          <w:sz w:val="28"/>
          <w:szCs w:val="28"/>
          <w:u w:val="single"/>
          <w:lang w:val="en-GB" w:eastAsia="en-GB" w:bidi="ar-SA"/>
        </w:rPr>
      </w:pPr>
    </w:p>
    <w:p w14:paraId="2A524C42" w14:textId="224A0F90" w:rsidR="004C5E37" w:rsidRPr="00911708" w:rsidRDefault="004C5E37" w:rsidP="00911708">
      <w:pPr>
        <w:bidi w:val="0"/>
        <w:spacing w:after="0" w:line="240" w:lineRule="auto"/>
        <w:jc w:val="center"/>
        <w:rPr>
          <w:rFonts w:asciiTheme="majorBidi" w:eastAsia="Calibri" w:hAnsiTheme="majorBidi" w:cstheme="majorBidi"/>
          <w:sz w:val="24"/>
          <w:szCs w:val="24"/>
          <w:lang w:val="en-GB" w:eastAsia="en-GB" w:bidi="ar-SA"/>
        </w:rPr>
      </w:pPr>
      <w:r w:rsidRPr="00911708">
        <w:rPr>
          <w:rFonts w:asciiTheme="majorBidi" w:eastAsia="Calibri" w:hAnsiTheme="majorBidi" w:cstheme="majorBidi"/>
          <w:sz w:val="24"/>
          <w:szCs w:val="24"/>
          <w:lang w:val="en-GB" w:eastAsia="en-GB" w:bidi="ar-SA"/>
        </w:rPr>
        <w:t xml:space="preserve">Thursday 30 September 2021 from 10:00 – 14:00 (Mauritius time: GMT+4), Cisco </w:t>
      </w:r>
      <w:proofErr w:type="spellStart"/>
      <w:r w:rsidRPr="00911708">
        <w:rPr>
          <w:rFonts w:asciiTheme="majorBidi" w:eastAsia="Calibri" w:hAnsiTheme="majorBidi" w:cstheme="majorBidi"/>
          <w:sz w:val="24"/>
          <w:szCs w:val="24"/>
          <w:lang w:val="en-GB" w:eastAsia="en-GB" w:bidi="ar-SA"/>
        </w:rPr>
        <w:t>Webex</w:t>
      </w:r>
      <w:proofErr w:type="spellEnd"/>
      <w:r w:rsidRPr="00911708">
        <w:rPr>
          <w:rFonts w:asciiTheme="majorBidi" w:eastAsia="Calibri" w:hAnsiTheme="majorBidi" w:cstheme="majorBidi"/>
          <w:sz w:val="24"/>
          <w:szCs w:val="24"/>
          <w:lang w:val="en-GB" w:eastAsia="en-GB" w:bidi="ar-SA"/>
        </w:rPr>
        <w:t xml:space="preserve"> Platform</w:t>
      </w:r>
    </w:p>
    <w:p w14:paraId="5A0B7929" w14:textId="77777777" w:rsidR="00EF3336" w:rsidRPr="00911708" w:rsidRDefault="00EF3336" w:rsidP="00911708">
      <w:pPr>
        <w:bidi w:val="0"/>
        <w:spacing w:after="0"/>
        <w:jc w:val="center"/>
        <w:rPr>
          <w:rFonts w:asciiTheme="majorBidi" w:eastAsia="Calibri" w:hAnsiTheme="majorBidi" w:cstheme="majorBidi"/>
          <w:b/>
          <w:bCs/>
          <w:sz w:val="24"/>
          <w:szCs w:val="24"/>
          <w:lang w:bidi="ar-SA"/>
        </w:rPr>
      </w:pPr>
    </w:p>
    <w:p w14:paraId="36EE25EE" w14:textId="77777777" w:rsidR="009F6024" w:rsidRPr="00945830" w:rsidRDefault="009F6024" w:rsidP="00945830">
      <w:pPr>
        <w:bidi w:val="0"/>
        <w:spacing w:after="0"/>
        <w:jc w:val="both"/>
        <w:rPr>
          <w:rFonts w:asciiTheme="majorBidi" w:eastAsia="Calibri" w:hAnsiTheme="majorBidi" w:cstheme="majorBidi"/>
          <w:sz w:val="24"/>
          <w:szCs w:val="24"/>
          <w:lang w:bidi="ar-SA"/>
        </w:rPr>
      </w:pPr>
    </w:p>
    <w:p w14:paraId="6931DB13" w14:textId="77777777" w:rsidR="009F6024" w:rsidRPr="00945830" w:rsidRDefault="009F6024" w:rsidP="00945830">
      <w:pPr>
        <w:numPr>
          <w:ilvl w:val="0"/>
          <w:numId w:val="1"/>
        </w:numPr>
        <w:bidi w:val="0"/>
        <w:spacing w:after="0" w:line="240" w:lineRule="auto"/>
        <w:contextualSpacing/>
        <w:jc w:val="both"/>
        <w:rPr>
          <w:rFonts w:asciiTheme="majorBidi" w:eastAsia="Times New Roman" w:hAnsiTheme="majorBidi" w:cstheme="majorBidi"/>
          <w:b/>
          <w:bCs/>
          <w:sz w:val="24"/>
          <w:szCs w:val="24"/>
          <w:lang w:val="en-GB" w:bidi="ar-SA"/>
        </w:rPr>
      </w:pPr>
      <w:r w:rsidRPr="00945830">
        <w:rPr>
          <w:rFonts w:asciiTheme="majorBidi" w:eastAsia="Times New Roman" w:hAnsiTheme="majorBidi" w:cstheme="majorBidi"/>
          <w:b/>
          <w:bCs/>
          <w:sz w:val="24"/>
          <w:szCs w:val="24"/>
          <w:lang w:val="en-GB" w:bidi="ar-SA"/>
        </w:rPr>
        <w:t>Introduction</w:t>
      </w:r>
    </w:p>
    <w:p w14:paraId="38AE49E9" w14:textId="77777777" w:rsidR="009F6024" w:rsidRPr="00945830" w:rsidRDefault="009F6024" w:rsidP="00945830">
      <w:pPr>
        <w:bidi w:val="0"/>
        <w:spacing w:after="0" w:line="240" w:lineRule="auto"/>
        <w:jc w:val="both"/>
        <w:rPr>
          <w:rFonts w:asciiTheme="majorBidi" w:eastAsia="Calibri" w:hAnsiTheme="majorBidi" w:cstheme="majorBidi"/>
          <w:b/>
          <w:bCs/>
          <w:sz w:val="24"/>
          <w:szCs w:val="24"/>
          <w:lang w:bidi="ar-SA"/>
        </w:rPr>
      </w:pPr>
    </w:p>
    <w:p w14:paraId="089868BB" w14:textId="5D4E35CC" w:rsidR="002C404C" w:rsidRPr="00945830" w:rsidRDefault="002C404C"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The following </w:t>
      </w:r>
      <w:proofErr w:type="spellStart"/>
      <w:r w:rsidRPr="00945830">
        <w:rPr>
          <w:rFonts w:asciiTheme="majorBidi" w:eastAsia="Calibri" w:hAnsiTheme="majorBidi" w:cstheme="majorBidi"/>
          <w:sz w:val="24"/>
          <w:szCs w:val="24"/>
          <w:lang w:bidi="ar-SA"/>
        </w:rPr>
        <w:t>programmes</w:t>
      </w:r>
      <w:proofErr w:type="spellEnd"/>
      <w:r w:rsidRPr="00945830">
        <w:rPr>
          <w:rFonts w:asciiTheme="majorBidi" w:eastAsia="Calibri" w:hAnsiTheme="majorBidi" w:cstheme="majorBidi"/>
          <w:sz w:val="24"/>
          <w:szCs w:val="24"/>
          <w:lang w:bidi="ar-SA"/>
        </w:rPr>
        <w:t xml:space="preserve"> were proposed and endorsed at </w:t>
      </w:r>
      <w:bookmarkStart w:id="0" w:name="_Hlk71718282"/>
      <w:r w:rsidR="0004327C" w:rsidRPr="00945830">
        <w:rPr>
          <w:rFonts w:asciiTheme="majorBidi" w:eastAsia="Calibri" w:hAnsiTheme="majorBidi" w:cstheme="majorBidi"/>
          <w:sz w:val="24"/>
          <w:szCs w:val="24"/>
          <w:lang w:bidi="ar-SA"/>
        </w:rPr>
        <w:t>the 22</w:t>
      </w:r>
      <w:r w:rsidR="0004327C" w:rsidRPr="00945830">
        <w:rPr>
          <w:rFonts w:asciiTheme="majorBidi" w:eastAsia="Calibri" w:hAnsiTheme="majorBidi" w:cstheme="majorBidi"/>
          <w:sz w:val="24"/>
          <w:szCs w:val="24"/>
          <w:vertAlign w:val="superscript"/>
          <w:lang w:bidi="ar-SA"/>
        </w:rPr>
        <w:t>nd</w:t>
      </w:r>
      <w:r w:rsidR="0004327C" w:rsidRPr="00945830">
        <w:rPr>
          <w:rFonts w:asciiTheme="majorBidi" w:eastAsia="Calibri" w:hAnsiTheme="majorBidi" w:cstheme="majorBidi"/>
          <w:sz w:val="24"/>
          <w:szCs w:val="24"/>
          <w:lang w:bidi="ar-SA"/>
        </w:rPr>
        <w:t> Meeting of the Committee of Senior Officials (CSO), 15-16 December 2020</w:t>
      </w:r>
      <w:bookmarkEnd w:id="0"/>
      <w:r w:rsidR="004C5E37" w:rsidRPr="00945830">
        <w:rPr>
          <w:rFonts w:asciiTheme="majorBidi" w:eastAsia="Calibri" w:hAnsiTheme="majorBidi" w:cstheme="majorBidi"/>
          <w:sz w:val="24"/>
          <w:szCs w:val="24"/>
          <w:lang w:bidi="ar-SA"/>
        </w:rPr>
        <w:t xml:space="preserve"> and the Eleventh Bi-Annual Meeting of the Committee of Senior Officials (CSO) 14-16 June 2021</w:t>
      </w:r>
      <w:r w:rsidRPr="00945830">
        <w:rPr>
          <w:rFonts w:asciiTheme="majorBidi" w:eastAsia="Calibri" w:hAnsiTheme="majorBidi" w:cstheme="majorBidi"/>
          <w:sz w:val="24"/>
          <w:szCs w:val="24"/>
          <w:lang w:bidi="ar-SA"/>
        </w:rPr>
        <w:t>. The status is as follows:</w:t>
      </w:r>
    </w:p>
    <w:p w14:paraId="4EB4F9FC" w14:textId="77777777" w:rsidR="006B54E8" w:rsidRPr="00945830" w:rsidRDefault="006B54E8" w:rsidP="00945830">
      <w:pPr>
        <w:bidi w:val="0"/>
        <w:spacing w:after="0" w:line="240" w:lineRule="auto"/>
        <w:jc w:val="both"/>
        <w:rPr>
          <w:rFonts w:asciiTheme="majorBidi" w:eastAsia="Calibri" w:hAnsiTheme="majorBidi" w:cstheme="majorBidi"/>
          <w:sz w:val="24"/>
          <w:szCs w:val="24"/>
          <w:lang w:bidi="ar-SA"/>
        </w:rPr>
      </w:pPr>
    </w:p>
    <w:p w14:paraId="650B64C6" w14:textId="0125DD98" w:rsidR="006B54E8" w:rsidRPr="00945830" w:rsidRDefault="006B54E8" w:rsidP="00945830">
      <w:pPr>
        <w:bidi w:val="0"/>
        <w:spacing w:after="0" w:line="240" w:lineRule="auto"/>
        <w:jc w:val="both"/>
        <w:rPr>
          <w:rFonts w:asciiTheme="majorBidi" w:eastAsia="Calibri" w:hAnsiTheme="majorBidi" w:cstheme="majorBidi"/>
          <w:sz w:val="24"/>
          <w:szCs w:val="24"/>
          <w:lang w:bidi="ar-SA"/>
        </w:rPr>
      </w:pPr>
    </w:p>
    <w:p w14:paraId="2E4DD2B5" w14:textId="3905281D" w:rsidR="0004327C" w:rsidRPr="00945830" w:rsidRDefault="006B54E8" w:rsidP="00C116DF">
      <w:pPr>
        <w:pStyle w:val="ListParagraph"/>
        <w:numPr>
          <w:ilvl w:val="0"/>
          <w:numId w:val="14"/>
        </w:numPr>
        <w:tabs>
          <w:tab w:val="left" w:pos="630"/>
        </w:tabs>
        <w:spacing w:after="0" w:line="240" w:lineRule="auto"/>
        <w:jc w:val="both"/>
        <w:rPr>
          <w:rFonts w:asciiTheme="majorBidi" w:eastAsia="Calibri" w:hAnsiTheme="majorBidi" w:cstheme="majorBidi"/>
          <w:sz w:val="24"/>
          <w:szCs w:val="24"/>
        </w:rPr>
      </w:pPr>
      <w:r w:rsidRPr="00945830">
        <w:rPr>
          <w:rFonts w:asciiTheme="majorBidi" w:eastAsia="Calibri" w:hAnsiTheme="majorBidi" w:cstheme="majorBidi"/>
          <w:b/>
          <w:bCs/>
          <w:sz w:val="24"/>
          <w:szCs w:val="24"/>
        </w:rPr>
        <w:t xml:space="preserve">Completed </w:t>
      </w:r>
      <w:proofErr w:type="spellStart"/>
      <w:r w:rsidRPr="00945830">
        <w:rPr>
          <w:rFonts w:asciiTheme="majorBidi" w:eastAsia="Calibri" w:hAnsiTheme="majorBidi" w:cstheme="majorBidi"/>
          <w:b/>
          <w:bCs/>
          <w:sz w:val="24"/>
          <w:szCs w:val="24"/>
        </w:rPr>
        <w:t>Programmes</w:t>
      </w:r>
      <w:proofErr w:type="spellEnd"/>
    </w:p>
    <w:p w14:paraId="7549E014" w14:textId="77777777" w:rsidR="002C404C" w:rsidRPr="00945830" w:rsidRDefault="002C404C" w:rsidP="00945830">
      <w:pPr>
        <w:bidi w:val="0"/>
        <w:spacing w:after="0" w:line="240" w:lineRule="auto"/>
        <w:jc w:val="both"/>
        <w:rPr>
          <w:rFonts w:asciiTheme="majorBidi" w:eastAsia="Calibri" w:hAnsiTheme="majorBidi" w:cstheme="majorBidi"/>
          <w:sz w:val="24"/>
          <w:szCs w:val="24"/>
          <w:lang w:bidi="ar-SA"/>
        </w:rPr>
      </w:pPr>
    </w:p>
    <w:p w14:paraId="239CE235" w14:textId="77777777" w:rsidR="0004327C" w:rsidRPr="00945830" w:rsidRDefault="0004327C" w:rsidP="00C116DF">
      <w:pPr>
        <w:pStyle w:val="ListParagraph"/>
        <w:numPr>
          <w:ilvl w:val="0"/>
          <w:numId w:val="12"/>
        </w:numPr>
        <w:spacing w:after="0" w:line="240" w:lineRule="auto"/>
        <w:jc w:val="both"/>
        <w:rPr>
          <w:rFonts w:asciiTheme="majorBidi" w:eastAsia="Calibri" w:hAnsiTheme="majorBidi" w:cstheme="majorBidi"/>
          <w:sz w:val="24"/>
          <w:szCs w:val="24"/>
        </w:rPr>
      </w:pPr>
      <w:r w:rsidRPr="00945830">
        <w:rPr>
          <w:rFonts w:asciiTheme="majorBidi" w:eastAsia="Calibri" w:hAnsiTheme="majorBidi" w:cstheme="majorBidi"/>
          <w:b/>
          <w:bCs/>
          <w:sz w:val="24"/>
          <w:szCs w:val="24"/>
        </w:rPr>
        <w:t xml:space="preserve">Close Cooperation with </w:t>
      </w:r>
      <w:r w:rsidRPr="00945830">
        <w:rPr>
          <w:rFonts w:asciiTheme="majorBidi" w:eastAsia="Calibri" w:hAnsiTheme="majorBidi" w:cstheme="majorBidi"/>
          <w:b/>
          <w:bCs/>
          <w:sz w:val="24"/>
          <w:szCs w:val="24"/>
          <w:lang w:val="en-GB"/>
        </w:rPr>
        <w:t>the Working Group on the Blue Economy</w:t>
      </w:r>
    </w:p>
    <w:p w14:paraId="38B4B021" w14:textId="77777777" w:rsidR="00902243" w:rsidRPr="00945830" w:rsidRDefault="00902243" w:rsidP="00945830">
      <w:pPr>
        <w:bidi w:val="0"/>
        <w:spacing w:after="0" w:line="240" w:lineRule="auto"/>
        <w:ind w:left="360"/>
        <w:jc w:val="both"/>
        <w:rPr>
          <w:rFonts w:asciiTheme="majorBidi" w:eastAsia="Calibri" w:hAnsiTheme="majorBidi" w:cstheme="majorBidi"/>
          <w:sz w:val="24"/>
          <w:szCs w:val="24"/>
        </w:rPr>
      </w:pPr>
    </w:p>
    <w:p w14:paraId="1156399A" w14:textId="341FF9A9" w:rsidR="00C73076" w:rsidRPr="00945830" w:rsidRDefault="00A52E79" w:rsidP="00945830">
      <w:pPr>
        <w:bidi w:val="0"/>
        <w:spacing w:after="0" w:line="240" w:lineRule="auto"/>
        <w:ind w:left="3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Per to </w:t>
      </w:r>
      <w:r w:rsidR="00727AEC" w:rsidRPr="00945830">
        <w:rPr>
          <w:rFonts w:asciiTheme="majorBidi" w:eastAsia="Calibri" w:hAnsiTheme="majorBidi" w:cstheme="majorBidi"/>
          <w:sz w:val="24"/>
          <w:szCs w:val="24"/>
        </w:rPr>
        <w:t>the 22</w:t>
      </w:r>
      <w:r w:rsidR="00727AEC" w:rsidRPr="00945830">
        <w:rPr>
          <w:rFonts w:asciiTheme="majorBidi" w:eastAsia="Calibri" w:hAnsiTheme="majorBidi" w:cstheme="majorBidi"/>
          <w:sz w:val="24"/>
          <w:szCs w:val="24"/>
          <w:vertAlign w:val="superscript"/>
        </w:rPr>
        <w:t>nd</w:t>
      </w:r>
      <w:r w:rsidR="00727AEC" w:rsidRPr="00945830">
        <w:rPr>
          <w:rFonts w:asciiTheme="majorBidi" w:eastAsia="Calibri" w:hAnsiTheme="majorBidi" w:cstheme="majorBidi"/>
          <w:sz w:val="24"/>
          <w:szCs w:val="24"/>
        </w:rPr>
        <w:t> Meeting of the Committee of Senior Officials (CSO), 15-16 December 2020</w:t>
      </w:r>
      <w:r w:rsidRPr="00945830">
        <w:rPr>
          <w:rFonts w:asciiTheme="majorBidi" w:eastAsia="Calibri" w:hAnsiTheme="majorBidi" w:cstheme="majorBidi"/>
          <w:sz w:val="24"/>
          <w:szCs w:val="24"/>
        </w:rPr>
        <w:t xml:space="preserve">, RCSTT was requested to work </w:t>
      </w:r>
      <w:r w:rsidR="00DE54DE" w:rsidRPr="00945830">
        <w:rPr>
          <w:rFonts w:asciiTheme="majorBidi" w:eastAsia="Calibri" w:hAnsiTheme="majorBidi" w:cstheme="majorBidi"/>
          <w:sz w:val="24"/>
          <w:szCs w:val="24"/>
        </w:rPr>
        <w:t xml:space="preserve">closely </w:t>
      </w:r>
      <w:r w:rsidRPr="00945830">
        <w:rPr>
          <w:rFonts w:asciiTheme="majorBidi" w:eastAsia="Calibri" w:hAnsiTheme="majorBidi" w:cstheme="majorBidi"/>
          <w:sz w:val="24"/>
          <w:szCs w:val="24"/>
        </w:rPr>
        <w:t xml:space="preserve">with </w:t>
      </w:r>
      <w:r w:rsidR="00EF3336" w:rsidRPr="00945830">
        <w:rPr>
          <w:rFonts w:asciiTheme="majorBidi" w:eastAsia="Calibri" w:hAnsiTheme="majorBidi" w:cstheme="majorBidi"/>
          <w:sz w:val="24"/>
          <w:szCs w:val="24"/>
        </w:rPr>
        <w:t>the</w:t>
      </w:r>
      <w:r w:rsidRPr="00945830">
        <w:rPr>
          <w:rFonts w:asciiTheme="majorBidi" w:eastAsia="Calibri" w:hAnsiTheme="majorBidi" w:cstheme="majorBidi"/>
          <w:sz w:val="24"/>
          <w:szCs w:val="24"/>
        </w:rPr>
        <w:t xml:space="preserve"> </w:t>
      </w:r>
      <w:bookmarkStart w:id="1" w:name="_Hlk71718483"/>
      <w:r w:rsidR="00EF3336" w:rsidRPr="00945830">
        <w:rPr>
          <w:rFonts w:asciiTheme="majorBidi" w:eastAsia="Calibri" w:hAnsiTheme="majorBidi" w:cstheme="majorBidi"/>
          <w:sz w:val="24"/>
          <w:szCs w:val="24"/>
        </w:rPr>
        <w:t>Working</w:t>
      </w:r>
      <w:r w:rsidRPr="00945830">
        <w:rPr>
          <w:rFonts w:asciiTheme="majorBidi" w:eastAsia="Calibri" w:hAnsiTheme="majorBidi" w:cstheme="majorBidi"/>
          <w:sz w:val="24"/>
          <w:szCs w:val="24"/>
        </w:rPr>
        <w:t xml:space="preserve"> </w:t>
      </w:r>
      <w:r w:rsidR="00EF3336" w:rsidRPr="00945830">
        <w:rPr>
          <w:rFonts w:asciiTheme="majorBidi" w:eastAsia="Calibri" w:hAnsiTheme="majorBidi" w:cstheme="majorBidi"/>
          <w:sz w:val="24"/>
          <w:szCs w:val="24"/>
        </w:rPr>
        <w:t>G</w:t>
      </w:r>
      <w:r w:rsidRPr="00945830">
        <w:rPr>
          <w:rFonts w:asciiTheme="majorBidi" w:eastAsia="Calibri" w:hAnsiTheme="majorBidi" w:cstheme="majorBidi"/>
          <w:sz w:val="24"/>
          <w:szCs w:val="24"/>
        </w:rPr>
        <w:t xml:space="preserve">roup </w:t>
      </w:r>
      <w:r w:rsidR="00DE54DE" w:rsidRPr="00945830">
        <w:rPr>
          <w:rFonts w:asciiTheme="majorBidi" w:eastAsia="Calibri" w:hAnsiTheme="majorBidi" w:cstheme="majorBidi"/>
          <w:sz w:val="24"/>
          <w:szCs w:val="24"/>
        </w:rPr>
        <w:t xml:space="preserve">on the </w:t>
      </w:r>
      <w:r w:rsidR="00EF3336" w:rsidRPr="00945830">
        <w:rPr>
          <w:rFonts w:asciiTheme="majorBidi" w:eastAsia="Calibri" w:hAnsiTheme="majorBidi" w:cstheme="majorBidi"/>
          <w:sz w:val="24"/>
          <w:szCs w:val="24"/>
        </w:rPr>
        <w:t>B</w:t>
      </w:r>
      <w:r w:rsidRPr="00945830">
        <w:rPr>
          <w:rFonts w:asciiTheme="majorBidi" w:eastAsia="Calibri" w:hAnsiTheme="majorBidi" w:cstheme="majorBidi"/>
          <w:sz w:val="24"/>
          <w:szCs w:val="24"/>
        </w:rPr>
        <w:t xml:space="preserve">lue </w:t>
      </w:r>
      <w:r w:rsidR="00EF3336" w:rsidRPr="00945830">
        <w:rPr>
          <w:rFonts w:asciiTheme="majorBidi" w:eastAsia="Calibri" w:hAnsiTheme="majorBidi" w:cstheme="majorBidi"/>
          <w:sz w:val="24"/>
          <w:szCs w:val="24"/>
        </w:rPr>
        <w:t>E</w:t>
      </w:r>
      <w:r w:rsidRPr="00945830">
        <w:rPr>
          <w:rFonts w:asciiTheme="majorBidi" w:eastAsia="Calibri" w:hAnsiTheme="majorBidi" w:cstheme="majorBidi"/>
          <w:sz w:val="24"/>
          <w:szCs w:val="24"/>
        </w:rPr>
        <w:t>conomy</w:t>
      </w:r>
      <w:r w:rsidR="00DE54DE" w:rsidRPr="00945830">
        <w:rPr>
          <w:rFonts w:asciiTheme="majorBidi" w:eastAsia="Calibri" w:hAnsiTheme="majorBidi" w:cstheme="majorBidi"/>
          <w:sz w:val="24"/>
          <w:szCs w:val="24"/>
        </w:rPr>
        <w:t xml:space="preserve"> </w:t>
      </w:r>
      <w:bookmarkEnd w:id="1"/>
      <w:r w:rsidR="00DE54DE" w:rsidRPr="00945830">
        <w:rPr>
          <w:rFonts w:asciiTheme="majorBidi" w:eastAsia="Calibri" w:hAnsiTheme="majorBidi" w:cstheme="majorBidi"/>
          <w:sz w:val="24"/>
          <w:szCs w:val="24"/>
          <w:lang w:val="en-GB"/>
        </w:rPr>
        <w:t>on its upcoming climate change-related activities</w:t>
      </w:r>
      <w:r w:rsidRPr="00945830">
        <w:rPr>
          <w:rFonts w:asciiTheme="majorBidi" w:eastAsia="Calibri" w:hAnsiTheme="majorBidi" w:cstheme="majorBidi"/>
          <w:sz w:val="24"/>
          <w:szCs w:val="24"/>
        </w:rPr>
        <w:t xml:space="preserve">. </w:t>
      </w:r>
      <w:r w:rsidR="00DE54DE" w:rsidRPr="00945830">
        <w:rPr>
          <w:rFonts w:asciiTheme="majorBidi" w:eastAsia="Calibri" w:hAnsiTheme="majorBidi" w:cstheme="majorBidi"/>
          <w:sz w:val="24"/>
          <w:szCs w:val="24"/>
        </w:rPr>
        <w:t xml:space="preserve">Accordingly, </w:t>
      </w:r>
      <w:r w:rsidR="00012F7C" w:rsidRPr="00945830">
        <w:rPr>
          <w:rFonts w:asciiTheme="majorBidi" w:eastAsia="Calibri" w:hAnsiTheme="majorBidi" w:cstheme="majorBidi"/>
          <w:sz w:val="24"/>
          <w:szCs w:val="24"/>
        </w:rPr>
        <w:t>RCS</w:t>
      </w:r>
      <w:r w:rsidR="00EF3336" w:rsidRPr="00945830">
        <w:rPr>
          <w:rFonts w:asciiTheme="majorBidi" w:eastAsia="Calibri" w:hAnsiTheme="majorBidi" w:cstheme="majorBidi"/>
          <w:sz w:val="24"/>
          <w:szCs w:val="24"/>
        </w:rPr>
        <w:t>TT</w:t>
      </w:r>
      <w:r w:rsidR="00012F7C" w:rsidRPr="00945830">
        <w:rPr>
          <w:rFonts w:asciiTheme="majorBidi" w:eastAsia="Calibri" w:hAnsiTheme="majorBidi" w:cstheme="majorBidi"/>
          <w:sz w:val="24"/>
          <w:szCs w:val="24"/>
        </w:rPr>
        <w:t xml:space="preserve"> </w:t>
      </w:r>
      <w:r w:rsidR="00DE54DE" w:rsidRPr="00945830">
        <w:rPr>
          <w:rFonts w:asciiTheme="majorBidi" w:eastAsia="Calibri" w:hAnsiTheme="majorBidi" w:cstheme="majorBidi"/>
          <w:sz w:val="24"/>
          <w:szCs w:val="24"/>
        </w:rPr>
        <w:t xml:space="preserve">started to </w:t>
      </w:r>
      <w:r w:rsidR="00012F7C" w:rsidRPr="00945830">
        <w:rPr>
          <w:rFonts w:asciiTheme="majorBidi" w:eastAsia="Calibri" w:hAnsiTheme="majorBidi" w:cstheme="majorBidi"/>
          <w:sz w:val="24"/>
          <w:szCs w:val="24"/>
        </w:rPr>
        <w:t>work</w:t>
      </w:r>
      <w:r w:rsidR="00DE54DE" w:rsidRPr="00945830">
        <w:rPr>
          <w:rFonts w:asciiTheme="majorBidi" w:eastAsia="Calibri" w:hAnsiTheme="majorBidi" w:cstheme="majorBidi"/>
          <w:sz w:val="24"/>
          <w:szCs w:val="24"/>
        </w:rPr>
        <w:t xml:space="preserve"> c</w:t>
      </w:r>
      <w:r w:rsidR="00012F7C" w:rsidRPr="00945830">
        <w:rPr>
          <w:rFonts w:asciiTheme="majorBidi" w:eastAsia="Calibri" w:hAnsiTheme="majorBidi" w:cstheme="majorBidi"/>
          <w:sz w:val="24"/>
          <w:szCs w:val="24"/>
        </w:rPr>
        <w:t xml:space="preserve">losely to align its </w:t>
      </w:r>
      <w:r w:rsidR="00DE54DE" w:rsidRPr="00945830">
        <w:rPr>
          <w:rFonts w:asciiTheme="majorBidi" w:eastAsia="Calibri" w:hAnsiTheme="majorBidi" w:cstheme="majorBidi"/>
          <w:sz w:val="24"/>
          <w:szCs w:val="24"/>
        </w:rPr>
        <w:t xml:space="preserve">action </w:t>
      </w:r>
      <w:r w:rsidR="00012F7C" w:rsidRPr="00945830">
        <w:rPr>
          <w:rFonts w:asciiTheme="majorBidi" w:eastAsia="Calibri" w:hAnsiTheme="majorBidi" w:cstheme="majorBidi"/>
          <w:sz w:val="24"/>
          <w:szCs w:val="24"/>
        </w:rPr>
        <w:t xml:space="preserve">plan with the agenda of </w:t>
      </w:r>
      <w:r w:rsidR="00DE54DE" w:rsidRPr="00945830">
        <w:rPr>
          <w:rFonts w:asciiTheme="majorBidi" w:eastAsia="Calibri" w:hAnsiTheme="majorBidi" w:cstheme="majorBidi"/>
          <w:sz w:val="24"/>
          <w:szCs w:val="24"/>
        </w:rPr>
        <w:t>Working Group on the Blue Economy</w:t>
      </w:r>
      <w:r w:rsidR="00EF3336" w:rsidRPr="00945830">
        <w:rPr>
          <w:rFonts w:asciiTheme="majorBidi" w:eastAsia="Calibri" w:hAnsiTheme="majorBidi" w:cstheme="majorBidi"/>
          <w:sz w:val="24"/>
          <w:szCs w:val="24"/>
        </w:rPr>
        <w:t xml:space="preserve">. </w:t>
      </w:r>
      <w:r w:rsidR="000B031C" w:rsidRPr="00945830">
        <w:rPr>
          <w:rFonts w:asciiTheme="majorBidi" w:eastAsia="Calibri" w:hAnsiTheme="majorBidi" w:cstheme="majorBidi"/>
          <w:sz w:val="24"/>
          <w:szCs w:val="24"/>
        </w:rPr>
        <w:t xml:space="preserve">In </w:t>
      </w:r>
      <w:r w:rsidR="00987413" w:rsidRPr="00945830">
        <w:rPr>
          <w:rFonts w:asciiTheme="majorBidi" w:eastAsia="Calibri" w:hAnsiTheme="majorBidi" w:cstheme="majorBidi"/>
          <w:sz w:val="24"/>
          <w:szCs w:val="24"/>
        </w:rPr>
        <w:t>the Second Meeting of the WGBE held on 12 April 2021</w:t>
      </w:r>
      <w:r w:rsidR="000B031C" w:rsidRPr="00945830">
        <w:rPr>
          <w:rFonts w:asciiTheme="majorBidi" w:eastAsia="Calibri" w:hAnsiTheme="majorBidi" w:cstheme="majorBidi"/>
          <w:sz w:val="24"/>
          <w:szCs w:val="24"/>
        </w:rPr>
        <w:t xml:space="preserve">, the proposal </w:t>
      </w:r>
      <w:r w:rsidR="00EF3336" w:rsidRPr="00945830">
        <w:rPr>
          <w:rFonts w:asciiTheme="majorBidi" w:eastAsia="Calibri" w:hAnsiTheme="majorBidi" w:cstheme="majorBidi"/>
          <w:sz w:val="24"/>
          <w:szCs w:val="24"/>
        </w:rPr>
        <w:t xml:space="preserve">of holding </w:t>
      </w:r>
      <w:r w:rsidR="000B031C" w:rsidRPr="00945830">
        <w:rPr>
          <w:rFonts w:asciiTheme="majorBidi" w:eastAsia="Calibri" w:hAnsiTheme="majorBidi" w:cstheme="majorBidi"/>
          <w:sz w:val="24"/>
          <w:szCs w:val="24"/>
        </w:rPr>
        <w:t xml:space="preserve">a series of webinars on the effects of climate change on marine environment of the </w:t>
      </w:r>
      <w:r w:rsidR="00EF3336" w:rsidRPr="00945830">
        <w:rPr>
          <w:rFonts w:asciiTheme="majorBidi" w:eastAsia="Calibri" w:hAnsiTheme="majorBidi" w:cstheme="majorBidi"/>
          <w:sz w:val="24"/>
          <w:szCs w:val="24"/>
        </w:rPr>
        <w:t>Indian</w:t>
      </w:r>
      <w:r w:rsidR="000B031C" w:rsidRPr="00945830">
        <w:rPr>
          <w:rFonts w:asciiTheme="majorBidi" w:eastAsia="Calibri" w:hAnsiTheme="majorBidi" w:cstheme="majorBidi"/>
          <w:sz w:val="24"/>
          <w:szCs w:val="24"/>
        </w:rPr>
        <w:t xml:space="preserve"> </w:t>
      </w:r>
      <w:r w:rsidR="00987413" w:rsidRPr="00945830">
        <w:rPr>
          <w:rFonts w:asciiTheme="majorBidi" w:eastAsia="Calibri" w:hAnsiTheme="majorBidi" w:cstheme="majorBidi"/>
          <w:sz w:val="24"/>
          <w:szCs w:val="24"/>
        </w:rPr>
        <w:t>O</w:t>
      </w:r>
      <w:r w:rsidR="000B031C" w:rsidRPr="00945830">
        <w:rPr>
          <w:rFonts w:asciiTheme="majorBidi" w:eastAsia="Calibri" w:hAnsiTheme="majorBidi" w:cstheme="majorBidi"/>
          <w:sz w:val="24"/>
          <w:szCs w:val="24"/>
        </w:rPr>
        <w:t xml:space="preserve">cean was submitted and </w:t>
      </w:r>
      <w:r w:rsidR="00012F7C" w:rsidRPr="00945830">
        <w:rPr>
          <w:rFonts w:asciiTheme="majorBidi" w:eastAsia="Calibri" w:hAnsiTheme="majorBidi" w:cstheme="majorBidi"/>
          <w:sz w:val="24"/>
          <w:szCs w:val="24"/>
        </w:rPr>
        <w:t xml:space="preserve">noted. </w:t>
      </w:r>
      <w:r w:rsidR="00987413" w:rsidRPr="00945830">
        <w:rPr>
          <w:rFonts w:asciiTheme="majorBidi" w:eastAsia="Calibri" w:hAnsiTheme="majorBidi" w:cstheme="majorBidi"/>
          <w:sz w:val="24"/>
          <w:szCs w:val="24"/>
        </w:rPr>
        <w:t xml:space="preserve">The first phase of the above series </w:t>
      </w:r>
      <w:r w:rsidR="000D2250" w:rsidRPr="00945830">
        <w:rPr>
          <w:rFonts w:asciiTheme="majorBidi" w:eastAsia="Calibri" w:hAnsiTheme="majorBidi" w:cstheme="majorBidi"/>
          <w:sz w:val="24"/>
          <w:szCs w:val="24"/>
        </w:rPr>
        <w:t>was completed as</w:t>
      </w:r>
      <w:r w:rsidR="00987413" w:rsidRPr="00945830">
        <w:rPr>
          <w:rFonts w:asciiTheme="majorBidi" w:eastAsia="Calibri" w:hAnsiTheme="majorBidi" w:cstheme="majorBidi"/>
          <w:sz w:val="24"/>
          <w:szCs w:val="24"/>
        </w:rPr>
        <w:t>:</w:t>
      </w:r>
    </w:p>
    <w:p w14:paraId="33EC8723" w14:textId="77777777" w:rsidR="000B031C" w:rsidRPr="00945830" w:rsidRDefault="000B031C" w:rsidP="00945830">
      <w:pPr>
        <w:bidi w:val="0"/>
        <w:spacing w:after="0" w:line="240" w:lineRule="auto"/>
        <w:jc w:val="both"/>
        <w:rPr>
          <w:rFonts w:asciiTheme="majorBidi" w:eastAsia="Calibri" w:hAnsiTheme="majorBidi" w:cstheme="majorBidi"/>
          <w:sz w:val="24"/>
          <w:szCs w:val="24"/>
          <w:lang w:bidi="ar-SA"/>
        </w:rPr>
      </w:pPr>
    </w:p>
    <w:p w14:paraId="14091A6A" w14:textId="4ACEC3F6" w:rsidR="00C73076" w:rsidRPr="00945830" w:rsidRDefault="000D2250" w:rsidP="00945830">
      <w:pPr>
        <w:bidi w:val="0"/>
        <w:spacing w:after="0" w:line="240" w:lineRule="auto"/>
        <w:ind w:left="360"/>
        <w:jc w:val="both"/>
        <w:rPr>
          <w:rFonts w:asciiTheme="majorBidi" w:eastAsia="Calibri" w:hAnsiTheme="majorBidi" w:cstheme="majorBidi"/>
          <w:color w:val="FF0000"/>
          <w:sz w:val="24"/>
          <w:szCs w:val="24"/>
          <w:lang w:bidi="ar-SA"/>
        </w:rPr>
      </w:pPr>
      <w:r w:rsidRPr="00945830">
        <w:rPr>
          <w:rFonts w:asciiTheme="majorBidi" w:eastAsia="Calibri" w:hAnsiTheme="majorBidi" w:cstheme="majorBidi"/>
          <w:sz w:val="24"/>
          <w:szCs w:val="24"/>
          <w:lang w:bidi="ar-SA"/>
        </w:rPr>
        <w:t xml:space="preserve">    "The First Webinar on the Effects of Climate Changes on the Indian Ocean Marine Environment" 10 May 2021, Online </w:t>
      </w:r>
      <w:r w:rsidR="00987413" w:rsidRPr="00945830">
        <w:rPr>
          <w:rFonts w:asciiTheme="majorBidi" w:eastAsia="Calibri" w:hAnsiTheme="majorBidi" w:cstheme="majorBidi"/>
          <w:color w:val="FF0000"/>
          <w:sz w:val="24"/>
          <w:szCs w:val="24"/>
          <w:lang w:bidi="ar-SA"/>
        </w:rPr>
        <w:t>(Completed)</w:t>
      </w:r>
    </w:p>
    <w:p w14:paraId="7940A416" w14:textId="3FE3CA2A" w:rsidR="0013127C" w:rsidRPr="00945830" w:rsidRDefault="0013127C" w:rsidP="00945830">
      <w:pPr>
        <w:bidi w:val="0"/>
        <w:spacing w:after="0" w:line="240" w:lineRule="auto"/>
        <w:ind w:left="360"/>
        <w:jc w:val="both"/>
        <w:rPr>
          <w:rFonts w:asciiTheme="majorBidi" w:eastAsia="Calibri" w:hAnsiTheme="majorBidi" w:cstheme="majorBidi"/>
          <w:color w:val="FF0000"/>
          <w:sz w:val="24"/>
          <w:szCs w:val="24"/>
          <w:lang w:bidi="ar-SA"/>
        </w:rPr>
      </w:pPr>
    </w:p>
    <w:p w14:paraId="368D464F" w14:textId="75EFEB4A" w:rsidR="0013127C" w:rsidRPr="00945830" w:rsidRDefault="0013127C" w:rsidP="00C116DF">
      <w:pPr>
        <w:pStyle w:val="ListParagraph"/>
        <w:numPr>
          <w:ilvl w:val="0"/>
          <w:numId w:val="12"/>
        </w:numPr>
        <w:spacing w:after="0" w:line="240" w:lineRule="auto"/>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Cooperation with University</w:t>
      </w:r>
      <w:r w:rsidR="00DE2881">
        <w:rPr>
          <w:rFonts w:asciiTheme="majorBidi" w:eastAsia="Calibri" w:hAnsiTheme="majorBidi" w:cstheme="majorBidi"/>
          <w:b/>
          <w:bCs/>
          <w:sz w:val="24"/>
          <w:szCs w:val="24"/>
        </w:rPr>
        <w:t xml:space="preserve"> of </w:t>
      </w:r>
      <w:proofErr w:type="spellStart"/>
      <w:r w:rsidR="00DE2881">
        <w:rPr>
          <w:rFonts w:asciiTheme="majorBidi" w:eastAsia="Calibri" w:hAnsiTheme="majorBidi" w:cstheme="majorBidi"/>
          <w:b/>
          <w:bCs/>
          <w:sz w:val="24"/>
          <w:szCs w:val="24"/>
        </w:rPr>
        <w:t>Sistan</w:t>
      </w:r>
      <w:proofErr w:type="spellEnd"/>
      <w:r w:rsidR="00DE2881">
        <w:rPr>
          <w:rFonts w:asciiTheme="majorBidi" w:eastAsia="Calibri" w:hAnsiTheme="majorBidi" w:cstheme="majorBidi"/>
          <w:b/>
          <w:bCs/>
          <w:sz w:val="24"/>
          <w:szCs w:val="24"/>
        </w:rPr>
        <w:t xml:space="preserve"> and </w:t>
      </w:r>
      <w:proofErr w:type="spellStart"/>
      <w:r w:rsidR="00DE2881">
        <w:rPr>
          <w:rFonts w:asciiTheme="majorBidi" w:eastAsia="Calibri" w:hAnsiTheme="majorBidi" w:cstheme="majorBidi"/>
          <w:b/>
          <w:bCs/>
          <w:sz w:val="24"/>
          <w:szCs w:val="24"/>
        </w:rPr>
        <w:t>Baluchestan</w:t>
      </w:r>
      <w:proofErr w:type="spellEnd"/>
      <w:r w:rsidRPr="00945830">
        <w:rPr>
          <w:rFonts w:asciiTheme="majorBidi" w:eastAsia="Calibri" w:hAnsiTheme="majorBidi" w:cstheme="majorBidi"/>
          <w:b/>
          <w:bCs/>
          <w:sz w:val="24"/>
          <w:szCs w:val="24"/>
        </w:rPr>
        <w:t xml:space="preserve">: A Conference on Water and Innovation, I.R. Iran, 2021 </w:t>
      </w:r>
      <w:r w:rsidRPr="00945830">
        <w:rPr>
          <w:rFonts w:asciiTheme="majorBidi" w:eastAsia="Calibri" w:hAnsiTheme="majorBidi" w:cstheme="majorBidi"/>
          <w:color w:val="FF0000"/>
          <w:sz w:val="24"/>
          <w:szCs w:val="24"/>
        </w:rPr>
        <w:t>(Completed)</w:t>
      </w:r>
    </w:p>
    <w:p w14:paraId="64CF153F" w14:textId="77777777" w:rsidR="0013127C" w:rsidRPr="00945830" w:rsidRDefault="0013127C" w:rsidP="00945830">
      <w:pPr>
        <w:pStyle w:val="ListParagraph"/>
        <w:jc w:val="both"/>
        <w:rPr>
          <w:rFonts w:asciiTheme="majorBidi" w:eastAsia="Calibri" w:hAnsiTheme="majorBidi" w:cstheme="majorBidi"/>
          <w:sz w:val="24"/>
          <w:szCs w:val="24"/>
        </w:rPr>
      </w:pPr>
    </w:p>
    <w:p w14:paraId="78E547A7" w14:textId="47E751A4" w:rsidR="009622B8" w:rsidRPr="00945830" w:rsidRDefault="009622B8" w:rsidP="00945830">
      <w:pPr>
        <w:tabs>
          <w:tab w:val="left" w:pos="540"/>
        </w:tabs>
        <w:bidi w:val="0"/>
        <w:spacing w:after="0" w:line="240" w:lineRule="auto"/>
        <w:ind w:left="360"/>
        <w:jc w:val="both"/>
        <w:rPr>
          <w:rFonts w:asciiTheme="majorBidi" w:eastAsia="Calibri" w:hAnsiTheme="majorBidi" w:cstheme="majorBidi"/>
          <w:color w:val="FF0000"/>
          <w:sz w:val="24"/>
          <w:szCs w:val="24"/>
          <w:lang w:bidi="ar-SA"/>
        </w:rPr>
      </w:pPr>
    </w:p>
    <w:p w14:paraId="067D4E46" w14:textId="4960ACF3" w:rsidR="000B031C" w:rsidRPr="00945830" w:rsidRDefault="0078770F" w:rsidP="00C116DF">
      <w:pPr>
        <w:pStyle w:val="ListParagraph"/>
        <w:numPr>
          <w:ilvl w:val="0"/>
          <w:numId w:val="12"/>
        </w:numPr>
        <w:spacing w:after="0" w:line="240" w:lineRule="auto"/>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Collaboration</w:t>
      </w:r>
      <w:r w:rsidR="000B031C" w:rsidRPr="00945830">
        <w:rPr>
          <w:rFonts w:asciiTheme="majorBidi" w:eastAsia="Calibri" w:hAnsiTheme="majorBidi" w:cstheme="majorBidi"/>
          <w:b/>
          <w:bCs/>
          <w:sz w:val="24"/>
          <w:szCs w:val="24"/>
        </w:rPr>
        <w:t xml:space="preserve"> with W</w:t>
      </w:r>
      <w:r w:rsidR="00987413" w:rsidRPr="00945830">
        <w:rPr>
          <w:rFonts w:asciiTheme="majorBidi" w:eastAsia="Calibri" w:hAnsiTheme="majorBidi" w:cstheme="majorBidi"/>
          <w:b/>
          <w:bCs/>
          <w:sz w:val="24"/>
          <w:szCs w:val="24"/>
        </w:rPr>
        <w:t xml:space="preserve">ater </w:t>
      </w:r>
      <w:r w:rsidR="000B031C" w:rsidRPr="00945830">
        <w:rPr>
          <w:rFonts w:asciiTheme="majorBidi" w:eastAsia="Calibri" w:hAnsiTheme="majorBidi" w:cstheme="majorBidi"/>
          <w:b/>
          <w:bCs/>
          <w:sz w:val="24"/>
          <w:szCs w:val="24"/>
        </w:rPr>
        <w:t>R</w:t>
      </w:r>
      <w:r w:rsidR="00987413" w:rsidRPr="00945830">
        <w:rPr>
          <w:rFonts w:asciiTheme="majorBidi" w:eastAsia="Calibri" w:hAnsiTheme="majorBidi" w:cstheme="majorBidi"/>
          <w:b/>
          <w:bCs/>
          <w:sz w:val="24"/>
          <w:szCs w:val="24"/>
        </w:rPr>
        <w:t xml:space="preserve">esearch </w:t>
      </w:r>
      <w:r w:rsidR="000B031C" w:rsidRPr="00945830">
        <w:rPr>
          <w:rFonts w:asciiTheme="majorBidi" w:eastAsia="Calibri" w:hAnsiTheme="majorBidi" w:cstheme="majorBidi"/>
          <w:b/>
          <w:bCs/>
          <w:sz w:val="24"/>
          <w:szCs w:val="24"/>
        </w:rPr>
        <w:t>C</w:t>
      </w:r>
      <w:r w:rsidR="00987413" w:rsidRPr="00945830">
        <w:rPr>
          <w:rFonts w:asciiTheme="majorBidi" w:eastAsia="Calibri" w:hAnsiTheme="majorBidi" w:cstheme="majorBidi"/>
          <w:b/>
          <w:bCs/>
          <w:sz w:val="24"/>
          <w:szCs w:val="24"/>
        </w:rPr>
        <w:t>ommission (WRC)</w:t>
      </w:r>
    </w:p>
    <w:p w14:paraId="0F21B1BD" w14:textId="77777777" w:rsidR="00987413" w:rsidRPr="00945830" w:rsidRDefault="00987413" w:rsidP="00945830">
      <w:pPr>
        <w:pStyle w:val="ListParagraph"/>
        <w:spacing w:after="0" w:line="240" w:lineRule="auto"/>
        <w:jc w:val="both"/>
        <w:rPr>
          <w:rFonts w:asciiTheme="majorBidi" w:eastAsia="Calibri" w:hAnsiTheme="majorBidi" w:cstheme="majorBidi"/>
          <w:sz w:val="24"/>
          <w:szCs w:val="24"/>
        </w:rPr>
      </w:pPr>
    </w:p>
    <w:p w14:paraId="10308170" w14:textId="4D0A10C7" w:rsidR="000B031C" w:rsidRPr="00945830" w:rsidRDefault="00987413" w:rsidP="00C116DF">
      <w:pPr>
        <w:pStyle w:val="ListParagraph"/>
        <w:numPr>
          <w:ilvl w:val="0"/>
          <w:numId w:val="13"/>
        </w:numPr>
        <w:spacing w:after="0" w:line="240" w:lineRule="auto"/>
        <w:jc w:val="both"/>
        <w:rPr>
          <w:rFonts w:asciiTheme="majorBidi" w:eastAsia="Calibri" w:hAnsiTheme="majorBidi" w:cstheme="majorBidi"/>
          <w:color w:val="FF0000"/>
          <w:sz w:val="24"/>
          <w:szCs w:val="24"/>
        </w:rPr>
      </w:pPr>
      <w:r w:rsidRPr="00945830">
        <w:rPr>
          <w:rFonts w:asciiTheme="majorBidi" w:eastAsia="Calibri" w:hAnsiTheme="majorBidi" w:cstheme="majorBidi"/>
          <w:sz w:val="24"/>
          <w:szCs w:val="24"/>
        </w:rPr>
        <w:t>As it was indicated in the RCSTT Brief Report submitted to</w:t>
      </w:r>
      <w:r w:rsidR="00B63E2F" w:rsidRPr="00945830">
        <w:rPr>
          <w:rFonts w:asciiTheme="majorBidi" w:eastAsia="Calibri" w:hAnsiTheme="majorBidi" w:cstheme="majorBidi"/>
          <w:sz w:val="24"/>
          <w:szCs w:val="24"/>
        </w:rPr>
        <w:t xml:space="preserve"> </w:t>
      </w:r>
      <w:r w:rsidR="004C5E37" w:rsidRPr="00945830">
        <w:rPr>
          <w:rFonts w:asciiTheme="majorBidi" w:eastAsia="Calibri" w:hAnsiTheme="majorBidi" w:cstheme="majorBidi"/>
          <w:sz w:val="24"/>
          <w:szCs w:val="24"/>
        </w:rPr>
        <w:t>the Eleventh Bi-Annual Meeting of the Committee of Senior Officials (CSO) 14-16 June 2021</w:t>
      </w:r>
      <w:r w:rsidR="00B63E2F" w:rsidRPr="00945830">
        <w:rPr>
          <w:rFonts w:asciiTheme="majorBidi" w:eastAsia="Calibri" w:hAnsiTheme="majorBidi" w:cstheme="majorBidi"/>
          <w:sz w:val="24"/>
          <w:szCs w:val="24"/>
        </w:rPr>
        <w:t>, considering</w:t>
      </w:r>
      <w:r w:rsidR="000B031C" w:rsidRPr="00945830">
        <w:rPr>
          <w:rFonts w:asciiTheme="majorBidi" w:eastAsia="Calibri" w:hAnsiTheme="majorBidi" w:cstheme="majorBidi"/>
          <w:sz w:val="24"/>
          <w:szCs w:val="24"/>
        </w:rPr>
        <w:t xml:space="preserve"> </w:t>
      </w:r>
      <w:r w:rsidR="00012F7C" w:rsidRPr="00945830">
        <w:rPr>
          <w:rFonts w:asciiTheme="majorBidi" w:eastAsia="Calibri" w:hAnsiTheme="majorBidi" w:cstheme="majorBidi"/>
          <w:sz w:val="24"/>
          <w:szCs w:val="24"/>
        </w:rPr>
        <w:t xml:space="preserve">the termination date </w:t>
      </w:r>
      <w:r w:rsidR="000B031C" w:rsidRPr="00945830">
        <w:rPr>
          <w:rFonts w:asciiTheme="majorBidi" w:eastAsia="Calibri" w:hAnsiTheme="majorBidi" w:cstheme="majorBidi"/>
          <w:sz w:val="24"/>
          <w:szCs w:val="24"/>
        </w:rPr>
        <w:t xml:space="preserve">of the </w:t>
      </w:r>
      <w:r w:rsidR="00B63E2F" w:rsidRPr="00945830">
        <w:rPr>
          <w:rFonts w:asciiTheme="majorBidi" w:eastAsia="Calibri" w:hAnsiTheme="majorBidi" w:cstheme="majorBidi"/>
          <w:sz w:val="24"/>
          <w:szCs w:val="24"/>
        </w:rPr>
        <w:t>initial</w:t>
      </w:r>
      <w:r w:rsidR="000B031C" w:rsidRPr="00945830">
        <w:rPr>
          <w:rFonts w:asciiTheme="majorBidi" w:eastAsia="Calibri" w:hAnsiTheme="majorBidi" w:cstheme="majorBidi"/>
          <w:sz w:val="24"/>
          <w:szCs w:val="24"/>
        </w:rPr>
        <w:t xml:space="preserve"> MOU between the RCSTT and WRC, the two parties ha</w:t>
      </w:r>
      <w:r w:rsidR="00B63E2F" w:rsidRPr="00945830">
        <w:rPr>
          <w:rFonts w:asciiTheme="majorBidi" w:eastAsia="Calibri" w:hAnsiTheme="majorBidi" w:cstheme="majorBidi"/>
          <w:sz w:val="24"/>
          <w:szCs w:val="24"/>
        </w:rPr>
        <w:t>ve</w:t>
      </w:r>
      <w:r w:rsidR="000B031C" w:rsidRPr="00945830">
        <w:rPr>
          <w:rFonts w:asciiTheme="majorBidi" w:eastAsia="Calibri" w:hAnsiTheme="majorBidi" w:cstheme="majorBidi"/>
          <w:sz w:val="24"/>
          <w:szCs w:val="24"/>
        </w:rPr>
        <w:t xml:space="preserve"> reached to </w:t>
      </w:r>
      <w:r w:rsidR="0078770F" w:rsidRPr="00945830">
        <w:rPr>
          <w:rFonts w:asciiTheme="majorBidi" w:eastAsia="Calibri" w:hAnsiTheme="majorBidi" w:cstheme="majorBidi"/>
          <w:sz w:val="24"/>
          <w:szCs w:val="24"/>
        </w:rPr>
        <w:t>an</w:t>
      </w:r>
      <w:r w:rsidR="000B031C" w:rsidRPr="00945830">
        <w:rPr>
          <w:rFonts w:asciiTheme="majorBidi" w:eastAsia="Calibri" w:hAnsiTheme="majorBidi" w:cstheme="majorBidi"/>
          <w:sz w:val="24"/>
          <w:szCs w:val="24"/>
        </w:rPr>
        <w:t xml:space="preserve"> agreement</w:t>
      </w:r>
      <w:r w:rsidR="0078770F" w:rsidRPr="00945830">
        <w:rPr>
          <w:rFonts w:asciiTheme="majorBidi" w:eastAsia="Calibri" w:hAnsiTheme="majorBidi" w:cstheme="majorBidi"/>
          <w:sz w:val="24"/>
          <w:szCs w:val="24"/>
        </w:rPr>
        <w:t xml:space="preserve"> to renew the</w:t>
      </w:r>
      <w:r w:rsidR="001B1146" w:rsidRPr="00945830">
        <w:rPr>
          <w:rFonts w:asciiTheme="majorBidi" w:eastAsia="Calibri" w:hAnsiTheme="majorBidi" w:cstheme="majorBidi"/>
          <w:sz w:val="24"/>
          <w:szCs w:val="24"/>
        </w:rPr>
        <w:t xml:space="preserve"> existing</w:t>
      </w:r>
      <w:r w:rsidR="000B031C" w:rsidRPr="00945830">
        <w:rPr>
          <w:rFonts w:asciiTheme="majorBidi" w:eastAsia="Calibri" w:hAnsiTheme="majorBidi" w:cstheme="majorBidi"/>
          <w:sz w:val="24"/>
          <w:szCs w:val="24"/>
        </w:rPr>
        <w:t xml:space="preserve"> MOU </w:t>
      </w:r>
      <w:r w:rsidR="001B1146" w:rsidRPr="00945830">
        <w:rPr>
          <w:rFonts w:asciiTheme="majorBidi" w:eastAsia="Calibri" w:hAnsiTheme="majorBidi" w:cstheme="majorBidi"/>
          <w:sz w:val="24"/>
          <w:szCs w:val="24"/>
        </w:rPr>
        <w:t xml:space="preserve">with slight modifications </w:t>
      </w:r>
      <w:r w:rsidR="000B031C" w:rsidRPr="00945830">
        <w:rPr>
          <w:rFonts w:asciiTheme="majorBidi" w:eastAsia="Calibri" w:hAnsiTheme="majorBidi" w:cstheme="majorBidi"/>
          <w:sz w:val="24"/>
          <w:szCs w:val="24"/>
        </w:rPr>
        <w:t xml:space="preserve">for 5 more </w:t>
      </w:r>
      <w:r w:rsidR="004C5E37" w:rsidRPr="00945830">
        <w:rPr>
          <w:rFonts w:asciiTheme="majorBidi" w:eastAsia="Calibri" w:hAnsiTheme="majorBidi" w:cstheme="majorBidi"/>
          <w:sz w:val="24"/>
          <w:szCs w:val="24"/>
        </w:rPr>
        <w:t>years. The MOU was virtually signed by both parties recently</w:t>
      </w:r>
      <w:r w:rsidR="001B1146" w:rsidRPr="00945830">
        <w:rPr>
          <w:rFonts w:asciiTheme="majorBidi" w:eastAsia="Calibri" w:hAnsiTheme="majorBidi" w:cstheme="majorBidi"/>
          <w:sz w:val="24"/>
          <w:szCs w:val="24"/>
        </w:rPr>
        <w:t>.</w:t>
      </w:r>
      <w:r w:rsidR="00AB03B5" w:rsidRPr="00945830">
        <w:rPr>
          <w:rFonts w:asciiTheme="majorBidi" w:eastAsia="Calibri" w:hAnsiTheme="majorBidi" w:cstheme="majorBidi"/>
          <w:sz w:val="24"/>
          <w:szCs w:val="24"/>
        </w:rPr>
        <w:t xml:space="preserve"> </w:t>
      </w:r>
      <w:r w:rsidR="00AB03B5" w:rsidRPr="00945830">
        <w:rPr>
          <w:rFonts w:asciiTheme="majorBidi" w:eastAsia="Calibri" w:hAnsiTheme="majorBidi" w:cstheme="majorBidi"/>
          <w:color w:val="FF0000"/>
          <w:sz w:val="24"/>
          <w:szCs w:val="24"/>
        </w:rPr>
        <w:t>(Completed)</w:t>
      </w:r>
    </w:p>
    <w:p w14:paraId="2DC9C6BE" w14:textId="77777777" w:rsidR="001B1146" w:rsidRPr="00945830" w:rsidRDefault="001B1146" w:rsidP="00945830">
      <w:pPr>
        <w:bidi w:val="0"/>
        <w:spacing w:after="0" w:line="240" w:lineRule="auto"/>
        <w:ind w:left="270"/>
        <w:jc w:val="both"/>
        <w:rPr>
          <w:rFonts w:asciiTheme="majorBidi" w:eastAsia="Calibri" w:hAnsiTheme="majorBidi" w:cstheme="majorBidi"/>
          <w:sz w:val="24"/>
          <w:szCs w:val="24"/>
          <w:lang w:bidi="ar-SA"/>
        </w:rPr>
      </w:pPr>
    </w:p>
    <w:p w14:paraId="25B2C241" w14:textId="17AAC3FF" w:rsidR="000D2250" w:rsidRPr="00945830" w:rsidRDefault="00D72072" w:rsidP="00C116DF">
      <w:pPr>
        <w:pStyle w:val="ListParagraph"/>
        <w:numPr>
          <w:ilvl w:val="0"/>
          <w:numId w:val="13"/>
        </w:numPr>
        <w:spacing w:after="0" w:line="240" w:lineRule="auto"/>
        <w:jc w:val="both"/>
        <w:rPr>
          <w:rFonts w:asciiTheme="majorBidi" w:eastAsia="Calibri" w:hAnsiTheme="majorBidi" w:cstheme="majorBidi"/>
          <w:b/>
          <w:bCs/>
          <w:sz w:val="24"/>
          <w:szCs w:val="24"/>
        </w:rPr>
      </w:pPr>
      <w:r w:rsidRPr="00945830">
        <w:rPr>
          <w:rFonts w:asciiTheme="majorBidi" w:eastAsia="Calibri" w:hAnsiTheme="majorBidi" w:cstheme="majorBidi"/>
          <w:sz w:val="24"/>
          <w:szCs w:val="24"/>
        </w:rPr>
        <w:t xml:space="preserve">On the recommendation of participants </w:t>
      </w:r>
      <w:r w:rsidR="00AB03B5" w:rsidRPr="00945830">
        <w:rPr>
          <w:rFonts w:asciiTheme="majorBidi" w:eastAsia="Calibri" w:hAnsiTheme="majorBidi" w:cstheme="majorBidi"/>
          <w:sz w:val="24"/>
          <w:szCs w:val="24"/>
        </w:rPr>
        <w:t>in the</w:t>
      </w:r>
      <w:r w:rsidR="00116679" w:rsidRPr="00945830">
        <w:rPr>
          <w:rFonts w:asciiTheme="majorBidi" w:eastAsia="Calibri" w:hAnsiTheme="majorBidi" w:cstheme="majorBidi"/>
          <w:sz w:val="24"/>
          <w:szCs w:val="24"/>
        </w:rPr>
        <w:t xml:space="preserve"> Workshop on Salts and </w:t>
      </w:r>
      <w:r w:rsidRPr="00945830">
        <w:rPr>
          <w:rFonts w:asciiTheme="majorBidi" w:eastAsia="Calibri" w:hAnsiTheme="majorBidi" w:cstheme="majorBidi"/>
          <w:sz w:val="24"/>
          <w:szCs w:val="24"/>
        </w:rPr>
        <w:t>C</w:t>
      </w:r>
      <w:r w:rsidR="00116679" w:rsidRPr="00945830">
        <w:rPr>
          <w:rFonts w:asciiTheme="majorBidi" w:eastAsia="Calibri" w:hAnsiTheme="majorBidi" w:cstheme="majorBidi"/>
          <w:sz w:val="24"/>
          <w:szCs w:val="24"/>
        </w:rPr>
        <w:t xml:space="preserve">hemicals Extraction from Saline Waters for IORA Countries, October 15-17, 2019 Tehran – I.R. Iran, a project was defined </w:t>
      </w:r>
      <w:r w:rsidRPr="00945830">
        <w:rPr>
          <w:rFonts w:asciiTheme="majorBidi" w:eastAsia="Calibri" w:hAnsiTheme="majorBidi" w:cstheme="majorBidi"/>
          <w:sz w:val="24"/>
          <w:szCs w:val="24"/>
        </w:rPr>
        <w:lastRenderedPageBreak/>
        <w:t xml:space="preserve">on “Dual Purpose </w:t>
      </w:r>
      <w:r w:rsidR="00AB03B5" w:rsidRPr="00945830">
        <w:rPr>
          <w:rFonts w:asciiTheme="majorBidi" w:eastAsia="Calibri" w:hAnsiTheme="majorBidi" w:cstheme="majorBidi"/>
          <w:sz w:val="24"/>
          <w:szCs w:val="24"/>
        </w:rPr>
        <w:t>Desalination” by</w:t>
      </w:r>
      <w:r w:rsidR="00641BF0" w:rsidRPr="00945830">
        <w:rPr>
          <w:rFonts w:asciiTheme="majorBidi" w:eastAsia="Calibri" w:hAnsiTheme="majorBidi" w:cstheme="majorBidi"/>
          <w:sz w:val="24"/>
          <w:szCs w:val="24"/>
        </w:rPr>
        <w:t xml:space="preserve"> RCSTT </w:t>
      </w:r>
      <w:r w:rsidRPr="00945830">
        <w:rPr>
          <w:rFonts w:asciiTheme="majorBidi" w:eastAsia="Calibri" w:hAnsiTheme="majorBidi" w:cstheme="majorBidi"/>
          <w:sz w:val="24"/>
          <w:szCs w:val="24"/>
        </w:rPr>
        <w:t xml:space="preserve">and </w:t>
      </w:r>
      <w:r w:rsidR="00641BF0" w:rsidRPr="00945830">
        <w:rPr>
          <w:rFonts w:asciiTheme="majorBidi" w:eastAsia="Calibri" w:hAnsiTheme="majorBidi" w:cstheme="majorBidi"/>
          <w:sz w:val="24"/>
          <w:szCs w:val="24"/>
        </w:rPr>
        <w:t xml:space="preserve">later on, </w:t>
      </w:r>
      <w:r w:rsidRPr="00945830">
        <w:rPr>
          <w:rFonts w:asciiTheme="majorBidi" w:eastAsia="Calibri" w:hAnsiTheme="majorBidi" w:cstheme="majorBidi"/>
          <w:sz w:val="24"/>
          <w:szCs w:val="24"/>
        </w:rPr>
        <w:t>due to the close relationships between RCSTT and WRC</w:t>
      </w:r>
      <w:r w:rsidR="00012F7C" w:rsidRPr="00945830">
        <w:rPr>
          <w:rFonts w:asciiTheme="majorBidi" w:eastAsia="Calibri" w:hAnsiTheme="majorBidi" w:cstheme="majorBidi"/>
          <w:sz w:val="24"/>
          <w:szCs w:val="24"/>
        </w:rPr>
        <w:t xml:space="preserve">, </w:t>
      </w:r>
      <w:r w:rsidR="00AB03B5" w:rsidRPr="00945830">
        <w:rPr>
          <w:rFonts w:asciiTheme="majorBidi" w:eastAsia="Calibri" w:hAnsiTheme="majorBidi" w:cstheme="majorBidi"/>
          <w:sz w:val="24"/>
          <w:szCs w:val="24"/>
        </w:rPr>
        <w:t>a join</w:t>
      </w:r>
      <w:r w:rsidR="000B031C" w:rsidRPr="00945830">
        <w:rPr>
          <w:rFonts w:asciiTheme="majorBidi" w:eastAsia="Calibri" w:hAnsiTheme="majorBidi" w:cstheme="majorBidi"/>
          <w:sz w:val="24"/>
          <w:szCs w:val="24"/>
        </w:rPr>
        <w:t xml:space="preserve"> meeting </w:t>
      </w:r>
      <w:r w:rsidRPr="00945830">
        <w:rPr>
          <w:rFonts w:asciiTheme="majorBidi" w:eastAsia="Calibri" w:hAnsiTheme="majorBidi" w:cstheme="majorBidi"/>
          <w:sz w:val="24"/>
          <w:szCs w:val="24"/>
        </w:rPr>
        <w:t xml:space="preserve">was held </w:t>
      </w:r>
      <w:r w:rsidR="000B031C" w:rsidRPr="00945830">
        <w:rPr>
          <w:rFonts w:asciiTheme="majorBidi" w:eastAsia="Calibri" w:hAnsiTheme="majorBidi" w:cstheme="majorBidi"/>
          <w:sz w:val="24"/>
          <w:szCs w:val="24"/>
        </w:rPr>
        <w:t xml:space="preserve">between RCSTT’s </w:t>
      </w:r>
      <w:r w:rsidR="009E5B40" w:rsidRPr="00945830">
        <w:rPr>
          <w:rFonts w:asciiTheme="majorBidi" w:eastAsia="Calibri" w:hAnsiTheme="majorBidi" w:cstheme="majorBidi"/>
          <w:sz w:val="24"/>
          <w:szCs w:val="24"/>
        </w:rPr>
        <w:t xml:space="preserve">scientific panel </w:t>
      </w:r>
      <w:r w:rsidR="000B031C" w:rsidRPr="00945830">
        <w:rPr>
          <w:rFonts w:asciiTheme="majorBidi" w:eastAsia="Calibri" w:hAnsiTheme="majorBidi" w:cstheme="majorBidi"/>
          <w:sz w:val="24"/>
          <w:szCs w:val="24"/>
        </w:rPr>
        <w:t>and WRC</w:t>
      </w:r>
      <w:r w:rsidR="009E5B40" w:rsidRPr="00945830">
        <w:rPr>
          <w:rFonts w:asciiTheme="majorBidi" w:eastAsia="Calibri" w:hAnsiTheme="majorBidi" w:cstheme="majorBidi"/>
          <w:sz w:val="24"/>
          <w:szCs w:val="24"/>
        </w:rPr>
        <w:t>’s expert</w:t>
      </w:r>
      <w:r w:rsidR="00641BF0" w:rsidRPr="00945830">
        <w:rPr>
          <w:rFonts w:asciiTheme="majorBidi" w:eastAsia="Calibri" w:hAnsiTheme="majorBidi" w:cstheme="majorBidi"/>
          <w:sz w:val="24"/>
          <w:szCs w:val="24"/>
        </w:rPr>
        <w:t>s</w:t>
      </w:r>
      <w:r w:rsidR="009E5B40" w:rsidRPr="00945830">
        <w:rPr>
          <w:rFonts w:asciiTheme="majorBidi" w:eastAsia="Calibri" w:hAnsiTheme="majorBidi" w:cstheme="majorBidi"/>
          <w:sz w:val="24"/>
          <w:szCs w:val="24"/>
        </w:rPr>
        <w:t xml:space="preserve"> </w:t>
      </w:r>
      <w:r w:rsidR="00641BF0" w:rsidRPr="00945830">
        <w:rPr>
          <w:rFonts w:asciiTheme="majorBidi" w:eastAsia="Calibri" w:hAnsiTheme="majorBidi" w:cstheme="majorBidi"/>
          <w:sz w:val="24"/>
          <w:szCs w:val="24"/>
        </w:rPr>
        <w:t>and both parties agreed to work on the project in the discussed and defined framework</w:t>
      </w:r>
      <w:r w:rsidR="006630E7" w:rsidRPr="00945830">
        <w:rPr>
          <w:rFonts w:asciiTheme="majorBidi" w:eastAsia="Calibri" w:hAnsiTheme="majorBidi" w:cstheme="majorBidi"/>
          <w:sz w:val="24"/>
          <w:szCs w:val="24"/>
        </w:rPr>
        <w:t xml:space="preserve">. </w:t>
      </w:r>
      <w:r w:rsidR="004C5E37" w:rsidRPr="00945830">
        <w:rPr>
          <w:rFonts w:asciiTheme="majorBidi" w:eastAsia="Calibri" w:hAnsiTheme="majorBidi" w:cstheme="majorBidi"/>
          <w:color w:val="FF0000"/>
          <w:sz w:val="24"/>
          <w:szCs w:val="24"/>
        </w:rPr>
        <w:t>(Under Process)</w:t>
      </w:r>
    </w:p>
    <w:p w14:paraId="309278FB" w14:textId="77777777" w:rsidR="0013127C" w:rsidRPr="00945830" w:rsidRDefault="0013127C" w:rsidP="00945830">
      <w:pPr>
        <w:pStyle w:val="ListParagraph"/>
        <w:jc w:val="both"/>
        <w:rPr>
          <w:rFonts w:asciiTheme="majorBidi" w:eastAsia="Calibri" w:hAnsiTheme="majorBidi" w:cstheme="majorBidi"/>
          <w:b/>
          <w:bCs/>
          <w:sz w:val="24"/>
          <w:szCs w:val="24"/>
        </w:rPr>
      </w:pPr>
    </w:p>
    <w:p w14:paraId="0D2DC95C" w14:textId="77777777" w:rsidR="0013127C" w:rsidRPr="00945830" w:rsidRDefault="0013127C" w:rsidP="00945830">
      <w:pPr>
        <w:pStyle w:val="ListParagraph"/>
        <w:spacing w:after="0" w:line="240" w:lineRule="auto"/>
        <w:ind w:left="990"/>
        <w:jc w:val="both"/>
        <w:rPr>
          <w:rFonts w:asciiTheme="majorBidi" w:eastAsia="Calibri" w:hAnsiTheme="majorBidi" w:cstheme="majorBidi"/>
          <w:b/>
          <w:bCs/>
          <w:sz w:val="24"/>
          <w:szCs w:val="24"/>
        </w:rPr>
      </w:pPr>
    </w:p>
    <w:p w14:paraId="1A6A2E4B" w14:textId="1FE0BBDF" w:rsidR="002F29EA" w:rsidRPr="00945830" w:rsidRDefault="00EC0CF9" w:rsidP="00945830">
      <w:pPr>
        <w:bidi w:val="0"/>
        <w:spacing w:after="0" w:line="240" w:lineRule="auto"/>
        <w:ind w:left="360"/>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 xml:space="preserve">II. </w:t>
      </w:r>
      <w:proofErr w:type="spellStart"/>
      <w:r w:rsidR="002F29EA" w:rsidRPr="00945830">
        <w:rPr>
          <w:rFonts w:asciiTheme="majorBidi" w:eastAsia="Calibri" w:hAnsiTheme="majorBidi" w:cstheme="majorBidi"/>
          <w:b/>
          <w:bCs/>
          <w:sz w:val="24"/>
          <w:szCs w:val="24"/>
        </w:rPr>
        <w:t>Programmes</w:t>
      </w:r>
      <w:proofErr w:type="spellEnd"/>
      <w:r w:rsidR="002F29EA" w:rsidRPr="00945830">
        <w:rPr>
          <w:rFonts w:asciiTheme="majorBidi" w:eastAsia="Calibri" w:hAnsiTheme="majorBidi" w:cstheme="majorBidi"/>
          <w:b/>
          <w:bCs/>
          <w:sz w:val="24"/>
          <w:szCs w:val="24"/>
        </w:rPr>
        <w:t xml:space="preserve"> </w:t>
      </w:r>
      <w:r w:rsidRPr="00945830">
        <w:rPr>
          <w:rFonts w:asciiTheme="majorBidi" w:eastAsia="Calibri" w:hAnsiTheme="majorBidi" w:cstheme="majorBidi"/>
          <w:b/>
          <w:bCs/>
          <w:sz w:val="24"/>
          <w:szCs w:val="24"/>
        </w:rPr>
        <w:t>under</w:t>
      </w:r>
      <w:r w:rsidR="002F29EA" w:rsidRPr="00945830">
        <w:rPr>
          <w:rFonts w:asciiTheme="majorBidi" w:eastAsia="Calibri" w:hAnsiTheme="majorBidi" w:cstheme="majorBidi"/>
          <w:b/>
          <w:bCs/>
          <w:sz w:val="24"/>
          <w:szCs w:val="24"/>
        </w:rPr>
        <w:t xml:space="preserve"> Process</w:t>
      </w:r>
    </w:p>
    <w:p w14:paraId="610B7600" w14:textId="372495A0" w:rsidR="002F29EA" w:rsidRPr="00945830" w:rsidRDefault="002F29EA" w:rsidP="00945830">
      <w:pPr>
        <w:bidi w:val="0"/>
        <w:spacing w:after="0" w:line="240" w:lineRule="auto"/>
        <w:ind w:left="360"/>
        <w:jc w:val="both"/>
        <w:rPr>
          <w:rFonts w:asciiTheme="majorBidi" w:eastAsia="Calibri" w:hAnsiTheme="majorBidi" w:cstheme="majorBidi"/>
          <w:b/>
          <w:bCs/>
          <w:sz w:val="24"/>
          <w:szCs w:val="24"/>
        </w:rPr>
      </w:pPr>
    </w:p>
    <w:p w14:paraId="59CDC189" w14:textId="77777777" w:rsidR="00641BF0" w:rsidRPr="00945830" w:rsidRDefault="00641BF0" w:rsidP="00945830">
      <w:pPr>
        <w:bidi w:val="0"/>
        <w:spacing w:after="0" w:line="240" w:lineRule="auto"/>
        <w:jc w:val="both"/>
        <w:rPr>
          <w:rFonts w:asciiTheme="majorBidi" w:eastAsia="Calibri" w:hAnsiTheme="majorBidi" w:cstheme="majorBidi"/>
          <w:sz w:val="24"/>
          <w:szCs w:val="24"/>
        </w:rPr>
      </w:pPr>
    </w:p>
    <w:p w14:paraId="51BCCA76" w14:textId="0DB91894" w:rsidR="007E1FCC" w:rsidRDefault="007E1FCC" w:rsidP="007E1FCC">
      <w:pPr>
        <w:bidi w:val="0"/>
        <w:spacing w:after="0" w:line="240" w:lineRule="auto"/>
        <w:ind w:left="720"/>
        <w:jc w:val="both"/>
        <w:rPr>
          <w:rFonts w:asciiTheme="majorBidi" w:eastAsia="Calibri" w:hAnsiTheme="majorBidi" w:cstheme="majorBidi"/>
          <w:b/>
          <w:bCs/>
          <w:sz w:val="24"/>
          <w:szCs w:val="24"/>
          <w:u w:val="single"/>
        </w:rPr>
      </w:pPr>
      <w:r w:rsidRPr="007E1FCC">
        <w:rPr>
          <w:rFonts w:asciiTheme="majorBidi" w:eastAsia="Calibri" w:hAnsiTheme="majorBidi" w:cstheme="majorBidi"/>
          <w:b/>
          <w:bCs/>
          <w:sz w:val="24"/>
          <w:szCs w:val="24"/>
        </w:rPr>
        <w:t>The Second Webinar in the Workshop Series on "Effects of Climate Change on the In</w:t>
      </w:r>
      <w:r>
        <w:rPr>
          <w:rFonts w:asciiTheme="majorBidi" w:eastAsia="Calibri" w:hAnsiTheme="majorBidi" w:cstheme="majorBidi"/>
          <w:b/>
          <w:bCs/>
          <w:sz w:val="24"/>
          <w:szCs w:val="24"/>
        </w:rPr>
        <w:t xml:space="preserve">dian Ocean Marine Environment", </w:t>
      </w:r>
      <w:r w:rsidRPr="00945830">
        <w:rPr>
          <w:rStyle w:val="PageNumber"/>
          <w:rFonts w:asciiTheme="majorBidi" w:hAnsiTheme="majorBidi" w:cstheme="majorBidi"/>
          <w:b/>
          <w:sz w:val="24"/>
          <w:szCs w:val="24"/>
        </w:rPr>
        <w:t xml:space="preserve">the Workshop </w:t>
      </w:r>
      <w:r w:rsidRPr="00945830">
        <w:rPr>
          <w:rFonts w:asciiTheme="majorBidi" w:hAnsiTheme="majorBidi" w:cstheme="majorBidi"/>
          <w:b/>
          <w:sz w:val="24"/>
          <w:szCs w:val="24"/>
        </w:rPr>
        <w:t xml:space="preserve">on "The Urgency of Climate Change and its Consideration as a Topic in IORA" </w:t>
      </w:r>
      <w:r w:rsidRPr="00945830">
        <w:rPr>
          <w:rStyle w:val="PageNumber"/>
          <w:rFonts w:asciiTheme="majorBidi" w:hAnsiTheme="majorBidi" w:cstheme="majorBidi"/>
          <w:b/>
          <w:sz w:val="24"/>
          <w:szCs w:val="24"/>
        </w:rPr>
        <w:t xml:space="preserve">21 </w:t>
      </w:r>
      <w:r w:rsidRPr="00945830">
        <w:rPr>
          <w:rStyle w:val="PageNumber"/>
          <w:rFonts w:asciiTheme="majorBidi" w:eastAsia="Calibri" w:hAnsiTheme="majorBidi" w:cstheme="majorBidi"/>
          <w:b/>
          <w:sz w:val="24"/>
          <w:szCs w:val="24"/>
        </w:rPr>
        <w:t>October, 2021</w:t>
      </w:r>
      <w:r>
        <w:rPr>
          <w:rFonts w:asciiTheme="majorBidi" w:eastAsia="Calibri" w:hAnsiTheme="majorBidi" w:cstheme="majorBidi"/>
          <w:b/>
          <w:bCs/>
          <w:sz w:val="24"/>
          <w:szCs w:val="24"/>
          <w:u w:val="single"/>
        </w:rPr>
        <w:t xml:space="preserve"> </w:t>
      </w:r>
    </w:p>
    <w:p w14:paraId="10F0A648" w14:textId="0454EC14" w:rsidR="007E1FCC" w:rsidRPr="00945830" w:rsidRDefault="007E1FCC" w:rsidP="007E1FCC">
      <w:pPr>
        <w:bidi w:val="0"/>
        <w:spacing w:after="0" w:line="240" w:lineRule="auto"/>
        <w:ind w:left="720"/>
        <w:jc w:val="both"/>
        <w:rPr>
          <w:rFonts w:asciiTheme="majorBidi" w:eastAsia="Calibri" w:hAnsiTheme="majorBidi" w:cstheme="majorBidi"/>
          <w:b/>
          <w:bCs/>
          <w:sz w:val="24"/>
          <w:szCs w:val="24"/>
          <w:u w:val="single"/>
        </w:rPr>
      </w:pPr>
      <w:r>
        <w:rPr>
          <w:rFonts w:asciiTheme="majorBidi" w:eastAsia="Calibri" w:hAnsiTheme="majorBidi" w:cstheme="majorBidi"/>
          <w:b/>
          <w:bCs/>
          <w:sz w:val="24"/>
          <w:szCs w:val="24"/>
          <w:u w:val="single"/>
        </w:rPr>
        <w:t xml:space="preserve">In cooperation with GIZ </w:t>
      </w:r>
    </w:p>
    <w:p w14:paraId="555E246D" w14:textId="77777777" w:rsidR="00987413" w:rsidRPr="00945830" w:rsidRDefault="00987413" w:rsidP="00945830">
      <w:pPr>
        <w:bidi w:val="0"/>
        <w:spacing w:after="0" w:line="240" w:lineRule="auto"/>
        <w:jc w:val="both"/>
        <w:rPr>
          <w:rFonts w:asciiTheme="majorBidi" w:eastAsia="Calibri" w:hAnsiTheme="majorBidi" w:cstheme="majorBidi"/>
          <w:sz w:val="24"/>
          <w:szCs w:val="24"/>
          <w:lang w:bidi="ar-SA"/>
        </w:rPr>
      </w:pPr>
    </w:p>
    <w:p w14:paraId="6B9D8843" w14:textId="10CCF005" w:rsidR="00547F09" w:rsidRPr="00945830" w:rsidRDefault="00547F09" w:rsidP="00945830">
      <w:pPr>
        <w:pStyle w:val="ListParagraph"/>
        <w:tabs>
          <w:tab w:val="left" w:pos="540"/>
        </w:tabs>
        <w:spacing w:after="0" w:line="240" w:lineRule="auto"/>
        <w:ind w:left="360"/>
        <w:jc w:val="both"/>
        <w:rPr>
          <w:rFonts w:asciiTheme="majorBidi" w:eastAsia="Calibri" w:hAnsiTheme="majorBidi" w:cstheme="majorBidi"/>
          <w:color w:val="FF0000"/>
          <w:sz w:val="24"/>
          <w:szCs w:val="24"/>
        </w:rPr>
      </w:pPr>
    </w:p>
    <w:p w14:paraId="1A816D25" w14:textId="77777777" w:rsidR="000523AC" w:rsidRPr="00945830" w:rsidRDefault="000523AC" w:rsidP="00945830">
      <w:pPr>
        <w:bidi w:val="0"/>
        <w:spacing w:after="0" w:line="240" w:lineRule="auto"/>
        <w:jc w:val="both"/>
        <w:rPr>
          <w:rFonts w:asciiTheme="majorBidi" w:eastAsia="Calibri" w:hAnsiTheme="majorBidi" w:cstheme="majorBidi"/>
          <w:sz w:val="24"/>
          <w:szCs w:val="24"/>
        </w:rPr>
      </w:pPr>
    </w:p>
    <w:p w14:paraId="003F32B8" w14:textId="77777777" w:rsidR="000523AC" w:rsidRPr="00945830" w:rsidRDefault="000523AC" w:rsidP="00945830">
      <w:pPr>
        <w:bidi w:val="0"/>
        <w:spacing w:after="0" w:line="240" w:lineRule="auto"/>
        <w:jc w:val="both"/>
        <w:rPr>
          <w:rFonts w:asciiTheme="majorBidi" w:eastAsia="Calibri" w:hAnsiTheme="majorBidi" w:cstheme="majorBidi"/>
          <w:sz w:val="24"/>
          <w:szCs w:val="24"/>
          <w:lang w:bidi="ar-SA"/>
        </w:rPr>
      </w:pPr>
    </w:p>
    <w:p w14:paraId="14BAA6E0" w14:textId="7D42D34C" w:rsidR="00012F7C" w:rsidRPr="00945830" w:rsidRDefault="00EC0CF9" w:rsidP="00945830">
      <w:pPr>
        <w:bidi w:val="0"/>
        <w:spacing w:after="0" w:line="240" w:lineRule="auto"/>
        <w:ind w:left="360"/>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 xml:space="preserve">III. </w:t>
      </w:r>
      <w:r w:rsidR="00A56B9B" w:rsidRPr="00945830">
        <w:rPr>
          <w:rFonts w:asciiTheme="majorBidi" w:eastAsia="Calibri" w:hAnsiTheme="majorBidi" w:cstheme="majorBidi"/>
          <w:b/>
          <w:bCs/>
          <w:sz w:val="24"/>
          <w:szCs w:val="24"/>
        </w:rPr>
        <w:t>Future</w:t>
      </w:r>
      <w:r w:rsidR="00012F7C" w:rsidRPr="00945830">
        <w:rPr>
          <w:rFonts w:asciiTheme="majorBidi" w:eastAsia="Calibri" w:hAnsiTheme="majorBidi" w:cstheme="majorBidi"/>
          <w:b/>
          <w:bCs/>
          <w:sz w:val="24"/>
          <w:szCs w:val="24"/>
        </w:rPr>
        <w:t xml:space="preserve"> </w:t>
      </w:r>
      <w:proofErr w:type="spellStart"/>
      <w:r w:rsidR="00012F7C" w:rsidRPr="00945830">
        <w:rPr>
          <w:rFonts w:asciiTheme="majorBidi" w:eastAsia="Calibri" w:hAnsiTheme="majorBidi" w:cstheme="majorBidi"/>
          <w:b/>
          <w:bCs/>
          <w:sz w:val="24"/>
          <w:szCs w:val="24"/>
        </w:rPr>
        <w:t>Programmes</w:t>
      </w:r>
      <w:proofErr w:type="spellEnd"/>
      <w:r w:rsidR="00012F7C" w:rsidRPr="00945830">
        <w:rPr>
          <w:rFonts w:asciiTheme="majorBidi" w:eastAsia="Calibri" w:hAnsiTheme="majorBidi" w:cstheme="majorBidi"/>
          <w:b/>
          <w:bCs/>
          <w:sz w:val="24"/>
          <w:szCs w:val="24"/>
        </w:rPr>
        <w:t>:</w:t>
      </w:r>
      <w:r w:rsidR="000523AC" w:rsidRPr="00945830">
        <w:rPr>
          <w:rFonts w:asciiTheme="majorBidi" w:eastAsia="Calibri" w:hAnsiTheme="majorBidi" w:cstheme="majorBidi"/>
          <w:b/>
          <w:bCs/>
          <w:sz w:val="24"/>
          <w:szCs w:val="24"/>
        </w:rPr>
        <w:t xml:space="preserve"> </w:t>
      </w:r>
      <w:r w:rsidR="00012F7C" w:rsidRPr="00945830">
        <w:rPr>
          <w:rFonts w:asciiTheme="majorBidi" w:eastAsia="Calibri" w:hAnsiTheme="majorBidi" w:cstheme="majorBidi"/>
          <w:b/>
          <w:bCs/>
          <w:sz w:val="24"/>
          <w:szCs w:val="24"/>
        </w:rPr>
        <w:t xml:space="preserve">Under </w:t>
      </w:r>
      <w:r w:rsidR="000523AC" w:rsidRPr="00945830">
        <w:rPr>
          <w:rFonts w:asciiTheme="majorBidi" w:eastAsia="Calibri" w:hAnsiTheme="majorBidi" w:cstheme="majorBidi"/>
          <w:b/>
          <w:bCs/>
          <w:sz w:val="24"/>
          <w:szCs w:val="24"/>
        </w:rPr>
        <w:t>C</w:t>
      </w:r>
      <w:r w:rsidR="00012F7C" w:rsidRPr="00945830">
        <w:rPr>
          <w:rFonts w:asciiTheme="majorBidi" w:eastAsia="Calibri" w:hAnsiTheme="majorBidi" w:cstheme="majorBidi"/>
          <w:b/>
          <w:bCs/>
          <w:sz w:val="24"/>
          <w:szCs w:val="24"/>
        </w:rPr>
        <w:t>onsideration</w:t>
      </w:r>
    </w:p>
    <w:p w14:paraId="4679D0D0" w14:textId="4A4C830B" w:rsidR="00012F7C" w:rsidRPr="00945830" w:rsidRDefault="00012F7C" w:rsidP="00945830">
      <w:pPr>
        <w:bidi w:val="0"/>
        <w:spacing w:after="0" w:line="240" w:lineRule="auto"/>
        <w:jc w:val="both"/>
        <w:rPr>
          <w:rFonts w:asciiTheme="majorBidi" w:eastAsia="Calibri" w:hAnsiTheme="majorBidi" w:cstheme="majorBidi"/>
          <w:sz w:val="24"/>
          <w:szCs w:val="24"/>
          <w:lang w:bidi="ar-SA"/>
        </w:rPr>
      </w:pPr>
    </w:p>
    <w:p w14:paraId="26C9EA24" w14:textId="04E9B81C" w:rsidR="00B653D5" w:rsidRPr="00945830" w:rsidRDefault="00B653D5" w:rsidP="00B653D5">
      <w:pPr>
        <w:pStyle w:val="ListParagraph"/>
        <w:ind w:left="360"/>
        <w:jc w:val="both"/>
        <w:rPr>
          <w:rFonts w:asciiTheme="majorBidi" w:eastAsia="Calibri" w:hAnsiTheme="majorBidi" w:cstheme="majorBidi"/>
          <w:color w:val="FF0000"/>
          <w:sz w:val="24"/>
          <w:szCs w:val="24"/>
        </w:rPr>
      </w:pPr>
      <w:r>
        <w:rPr>
          <w:rFonts w:asciiTheme="majorBidi" w:eastAsia="Calibri" w:hAnsiTheme="majorBidi" w:cstheme="majorBidi"/>
          <w:sz w:val="24"/>
          <w:szCs w:val="24"/>
        </w:rPr>
        <w:t>1</w:t>
      </w:r>
      <w:r w:rsidRPr="00945830">
        <w:rPr>
          <w:rFonts w:asciiTheme="majorBidi" w:eastAsia="Calibri" w:hAnsiTheme="majorBidi" w:cstheme="majorBidi"/>
          <w:sz w:val="24"/>
          <w:szCs w:val="24"/>
        </w:rPr>
        <w:t xml:space="preserve">. The Third Webinar in the Workshop Series on "the Effects of Climate Change on the Indian Ocean Marine Environment" focused on “Ecology of Marginal Seas” (tentatively) December 2021 </w:t>
      </w:r>
      <w:r w:rsidRPr="00945830">
        <w:rPr>
          <w:rFonts w:asciiTheme="majorBidi" w:eastAsia="Calibri" w:hAnsiTheme="majorBidi" w:cstheme="majorBidi"/>
          <w:color w:val="FF0000"/>
          <w:sz w:val="24"/>
          <w:szCs w:val="24"/>
        </w:rPr>
        <w:t>(TBF)</w:t>
      </w:r>
    </w:p>
    <w:p w14:paraId="2B282BB7" w14:textId="77777777" w:rsidR="00B653D5" w:rsidRPr="00945830" w:rsidRDefault="00B653D5" w:rsidP="00B653D5">
      <w:pPr>
        <w:pStyle w:val="ListParagraph"/>
        <w:jc w:val="both"/>
        <w:rPr>
          <w:rFonts w:asciiTheme="majorBidi" w:eastAsia="Calibri" w:hAnsiTheme="majorBidi" w:cstheme="majorBidi"/>
          <w:sz w:val="24"/>
          <w:szCs w:val="24"/>
        </w:rPr>
      </w:pPr>
    </w:p>
    <w:p w14:paraId="3F21CDA4" w14:textId="77777777" w:rsidR="00B653D5" w:rsidRPr="00945830" w:rsidRDefault="00B653D5" w:rsidP="00B653D5">
      <w:pPr>
        <w:pStyle w:val="ListParagraph"/>
        <w:spacing w:after="0" w:line="240" w:lineRule="auto"/>
        <w:jc w:val="both"/>
        <w:rPr>
          <w:rFonts w:asciiTheme="majorBidi" w:eastAsia="Calibri" w:hAnsiTheme="majorBidi" w:cstheme="majorBidi"/>
          <w:sz w:val="24"/>
          <w:szCs w:val="24"/>
        </w:rPr>
      </w:pPr>
    </w:p>
    <w:p w14:paraId="0EDAF555" w14:textId="3033FD95" w:rsidR="00B653D5" w:rsidRPr="00945830" w:rsidRDefault="00B653D5" w:rsidP="00B653D5">
      <w:pPr>
        <w:pStyle w:val="ListParagraph"/>
        <w:spacing w:after="0" w:line="240" w:lineRule="auto"/>
        <w:ind w:left="360"/>
        <w:jc w:val="both"/>
        <w:rPr>
          <w:rFonts w:asciiTheme="majorBidi" w:eastAsia="Calibri" w:hAnsiTheme="majorBidi" w:cstheme="majorBidi"/>
          <w:sz w:val="24"/>
          <w:szCs w:val="24"/>
        </w:rPr>
      </w:pPr>
      <w:r>
        <w:rPr>
          <w:rFonts w:asciiTheme="majorBidi" w:eastAsia="Calibri" w:hAnsiTheme="majorBidi" w:cstheme="majorBidi"/>
          <w:sz w:val="24"/>
          <w:szCs w:val="24"/>
        </w:rPr>
        <w:t>2</w:t>
      </w:r>
      <w:r w:rsidRPr="00945830">
        <w:rPr>
          <w:rFonts w:asciiTheme="majorBidi" w:eastAsia="Calibri" w:hAnsiTheme="majorBidi" w:cstheme="majorBidi"/>
          <w:sz w:val="24"/>
          <w:szCs w:val="24"/>
        </w:rPr>
        <w:t xml:space="preserve">. A Comprehensive Study on Dual Purpose Desalination (simultaneous desalination and salt production) </w:t>
      </w:r>
      <w:r w:rsidRPr="00945830">
        <w:rPr>
          <w:rFonts w:asciiTheme="majorBidi" w:eastAsia="Calibri" w:hAnsiTheme="majorBidi" w:cstheme="majorBidi"/>
          <w:color w:val="FF0000"/>
          <w:sz w:val="24"/>
          <w:szCs w:val="24"/>
        </w:rPr>
        <w:t>(TBF)</w:t>
      </w:r>
    </w:p>
    <w:p w14:paraId="01026ED0" w14:textId="77777777" w:rsidR="00B653D5" w:rsidRPr="00945830" w:rsidRDefault="00B653D5" w:rsidP="00B653D5">
      <w:pPr>
        <w:bidi w:val="0"/>
        <w:spacing w:after="0" w:line="240" w:lineRule="auto"/>
        <w:ind w:left="360"/>
        <w:jc w:val="both"/>
        <w:rPr>
          <w:rFonts w:asciiTheme="majorBidi" w:eastAsia="Calibri" w:hAnsiTheme="majorBidi" w:cstheme="majorBidi"/>
          <w:sz w:val="24"/>
          <w:szCs w:val="24"/>
        </w:rPr>
      </w:pPr>
    </w:p>
    <w:p w14:paraId="5561C620" w14:textId="2042416B" w:rsidR="00B653D5" w:rsidRPr="00945830" w:rsidRDefault="00B653D5" w:rsidP="00B653D5">
      <w:pPr>
        <w:pStyle w:val="ListParagraph"/>
        <w:tabs>
          <w:tab w:val="left" w:pos="540"/>
        </w:tabs>
        <w:spacing w:after="0" w:line="240" w:lineRule="auto"/>
        <w:ind w:left="360"/>
        <w:jc w:val="both"/>
        <w:rPr>
          <w:rFonts w:asciiTheme="majorBidi" w:eastAsia="Calibri" w:hAnsiTheme="majorBidi" w:cstheme="majorBidi"/>
          <w:color w:val="FF0000"/>
          <w:sz w:val="24"/>
          <w:szCs w:val="24"/>
        </w:rPr>
      </w:pPr>
      <w:r>
        <w:rPr>
          <w:rFonts w:asciiTheme="majorBidi" w:eastAsia="Calibri" w:hAnsiTheme="majorBidi" w:cstheme="majorBidi"/>
          <w:sz w:val="24"/>
          <w:szCs w:val="24"/>
        </w:rPr>
        <w:t>3</w:t>
      </w:r>
      <w:r w:rsidRPr="00945830">
        <w:rPr>
          <w:rFonts w:asciiTheme="majorBidi" w:eastAsia="Calibri" w:hAnsiTheme="majorBidi" w:cstheme="majorBidi"/>
          <w:sz w:val="24"/>
          <w:szCs w:val="24"/>
        </w:rPr>
        <w:t xml:space="preserve">. The Workshop on the Effects of Climate Change on the Marine Environment of the Indian Ocean       </w:t>
      </w:r>
      <w:r w:rsidRPr="00945830">
        <w:rPr>
          <w:rFonts w:asciiTheme="majorBidi" w:eastAsia="Calibri" w:hAnsiTheme="majorBidi" w:cstheme="majorBidi"/>
          <w:color w:val="FF0000"/>
          <w:sz w:val="24"/>
          <w:szCs w:val="24"/>
        </w:rPr>
        <w:t>(Pending due to Covid-19 Epidemic)</w:t>
      </w:r>
    </w:p>
    <w:p w14:paraId="22FAAC0B" w14:textId="77777777" w:rsidR="00B653D5" w:rsidRPr="00945830" w:rsidRDefault="00B653D5" w:rsidP="00B653D5">
      <w:pPr>
        <w:pStyle w:val="ListParagraph"/>
        <w:tabs>
          <w:tab w:val="left" w:pos="540"/>
        </w:tabs>
        <w:spacing w:after="0" w:line="240" w:lineRule="auto"/>
        <w:ind w:left="360"/>
        <w:jc w:val="both"/>
        <w:rPr>
          <w:rFonts w:asciiTheme="majorBidi" w:eastAsia="Calibri" w:hAnsiTheme="majorBidi" w:cstheme="majorBidi"/>
          <w:color w:val="FF0000"/>
          <w:sz w:val="24"/>
          <w:szCs w:val="24"/>
        </w:rPr>
      </w:pPr>
    </w:p>
    <w:p w14:paraId="1704F7E3" w14:textId="5B639F47" w:rsidR="00012F7C" w:rsidRPr="00945830" w:rsidRDefault="00012F7C" w:rsidP="00945830">
      <w:pPr>
        <w:pStyle w:val="ListParagraph"/>
        <w:spacing w:after="0" w:line="240" w:lineRule="auto"/>
        <w:jc w:val="both"/>
        <w:rPr>
          <w:rFonts w:asciiTheme="majorBidi" w:eastAsia="Calibri" w:hAnsiTheme="majorBidi" w:cstheme="majorBidi"/>
          <w:sz w:val="24"/>
          <w:szCs w:val="24"/>
        </w:rPr>
      </w:pPr>
    </w:p>
    <w:p w14:paraId="0798F5C6" w14:textId="38748A50" w:rsidR="00A56B9B" w:rsidRPr="00B653D5" w:rsidRDefault="00590E25" w:rsidP="00C116DF">
      <w:pPr>
        <w:pStyle w:val="ListParagraph"/>
        <w:numPr>
          <w:ilvl w:val="0"/>
          <w:numId w:val="23"/>
        </w:numPr>
        <w:spacing w:after="0" w:line="240" w:lineRule="auto"/>
        <w:jc w:val="both"/>
        <w:rPr>
          <w:rFonts w:asciiTheme="majorBidi" w:eastAsia="Calibri" w:hAnsiTheme="majorBidi" w:cstheme="majorBidi"/>
          <w:sz w:val="24"/>
          <w:szCs w:val="24"/>
        </w:rPr>
      </w:pPr>
      <w:r w:rsidRPr="00B653D5">
        <w:rPr>
          <w:rFonts w:asciiTheme="majorBidi" w:eastAsia="Calibri" w:hAnsiTheme="majorBidi" w:cstheme="majorBidi"/>
          <w:sz w:val="24"/>
          <w:szCs w:val="24"/>
        </w:rPr>
        <w:t>I</w:t>
      </w:r>
      <w:r w:rsidR="00A56B9B" w:rsidRPr="00B653D5">
        <w:rPr>
          <w:rFonts w:asciiTheme="majorBidi" w:eastAsia="Calibri" w:hAnsiTheme="majorBidi" w:cstheme="majorBidi"/>
          <w:sz w:val="24"/>
          <w:szCs w:val="24"/>
        </w:rPr>
        <w:t>ORA Workshop</w:t>
      </w:r>
      <w:r w:rsidRPr="00B653D5">
        <w:rPr>
          <w:rFonts w:asciiTheme="majorBidi" w:eastAsia="Calibri" w:hAnsiTheme="majorBidi" w:cstheme="majorBidi"/>
          <w:sz w:val="24"/>
          <w:szCs w:val="24"/>
        </w:rPr>
        <w:t xml:space="preserve"> on</w:t>
      </w:r>
      <w:r w:rsidR="00A56B9B" w:rsidRPr="00B653D5">
        <w:rPr>
          <w:rFonts w:asciiTheme="majorBidi" w:eastAsia="Calibri" w:hAnsiTheme="majorBidi" w:cstheme="majorBidi"/>
          <w:sz w:val="24"/>
          <w:szCs w:val="24"/>
        </w:rPr>
        <w:t xml:space="preserve"> Desalination and Climate Resilience, A Nexus Approach for IORA</w:t>
      </w:r>
    </w:p>
    <w:p w14:paraId="264E9765" w14:textId="77777777" w:rsidR="00A56B9B" w:rsidRPr="00945830" w:rsidRDefault="00A56B9B" w:rsidP="00945830">
      <w:pPr>
        <w:pStyle w:val="ListParagraph"/>
        <w:spacing w:after="0" w:line="240" w:lineRule="auto"/>
        <w:jc w:val="both"/>
        <w:rPr>
          <w:rFonts w:asciiTheme="majorBidi" w:eastAsia="Calibri" w:hAnsiTheme="majorBidi" w:cstheme="majorBidi"/>
          <w:sz w:val="24"/>
          <w:szCs w:val="24"/>
        </w:rPr>
      </w:pPr>
    </w:p>
    <w:p w14:paraId="653A6AA1" w14:textId="030D4FBF" w:rsidR="009622B8" w:rsidRPr="00945830" w:rsidRDefault="009622B8" w:rsidP="00945830">
      <w:pPr>
        <w:bidi w:val="0"/>
        <w:spacing w:after="0" w:line="240" w:lineRule="auto"/>
        <w:jc w:val="both"/>
        <w:rPr>
          <w:rFonts w:asciiTheme="majorBidi" w:eastAsia="Calibri" w:hAnsiTheme="majorBidi" w:cstheme="majorBidi"/>
          <w:sz w:val="24"/>
          <w:szCs w:val="24"/>
        </w:rPr>
      </w:pPr>
    </w:p>
    <w:p w14:paraId="30B90890" w14:textId="458A3C4E" w:rsidR="009622B8" w:rsidRPr="00945830" w:rsidRDefault="009622B8" w:rsidP="00945830">
      <w:pPr>
        <w:bidi w:val="0"/>
        <w:spacing w:after="0" w:line="240" w:lineRule="auto"/>
        <w:jc w:val="both"/>
        <w:rPr>
          <w:rFonts w:asciiTheme="majorBidi" w:eastAsia="Calibri" w:hAnsiTheme="majorBidi" w:cstheme="majorBidi"/>
          <w:sz w:val="24"/>
          <w:szCs w:val="24"/>
        </w:rPr>
      </w:pPr>
    </w:p>
    <w:p w14:paraId="1792FD92" w14:textId="53A55B3B" w:rsidR="009622B8" w:rsidRPr="00945830" w:rsidRDefault="009622B8" w:rsidP="00945830">
      <w:pPr>
        <w:pStyle w:val="ListParagraph"/>
        <w:spacing w:after="0"/>
        <w:ind w:left="1440"/>
        <w:jc w:val="both"/>
        <w:rPr>
          <w:rFonts w:asciiTheme="majorBidi" w:eastAsia="Calibri" w:hAnsiTheme="majorBidi" w:cstheme="majorBidi"/>
          <w:sz w:val="24"/>
          <w:szCs w:val="24"/>
        </w:rPr>
      </w:pPr>
    </w:p>
    <w:p w14:paraId="38A11AEE" w14:textId="77777777" w:rsidR="009622B8" w:rsidRPr="00945830" w:rsidRDefault="009622B8" w:rsidP="00945830">
      <w:pPr>
        <w:pStyle w:val="ListParagraph"/>
        <w:spacing w:after="0" w:line="240" w:lineRule="auto"/>
        <w:ind w:left="1080"/>
        <w:jc w:val="both"/>
        <w:rPr>
          <w:rFonts w:asciiTheme="majorBidi" w:eastAsia="Calibri" w:hAnsiTheme="majorBidi" w:cstheme="majorBidi"/>
          <w:b/>
          <w:bCs/>
          <w:sz w:val="24"/>
          <w:szCs w:val="24"/>
        </w:rPr>
      </w:pPr>
    </w:p>
    <w:p w14:paraId="756F1B0F" w14:textId="77777777" w:rsidR="000523AC" w:rsidRPr="00945830" w:rsidRDefault="000523AC" w:rsidP="00945830">
      <w:pPr>
        <w:bidi w:val="0"/>
        <w:spacing w:after="0" w:line="240" w:lineRule="auto"/>
        <w:jc w:val="both"/>
        <w:rPr>
          <w:rFonts w:asciiTheme="majorBidi" w:eastAsia="Calibri" w:hAnsiTheme="majorBidi" w:cstheme="majorBidi"/>
          <w:sz w:val="24"/>
          <w:szCs w:val="24"/>
          <w:lang w:bidi="ar-SA"/>
        </w:rPr>
      </w:pPr>
    </w:p>
    <w:p w14:paraId="0B5C602C" w14:textId="6E7A2E9E" w:rsidR="000B031C" w:rsidRPr="00945830" w:rsidRDefault="000B031C" w:rsidP="00945830">
      <w:pPr>
        <w:bidi w:val="0"/>
        <w:spacing w:after="0" w:line="240" w:lineRule="auto"/>
        <w:jc w:val="both"/>
        <w:rPr>
          <w:rFonts w:asciiTheme="majorBidi" w:eastAsia="Calibri" w:hAnsiTheme="majorBidi" w:cstheme="majorBidi"/>
          <w:sz w:val="24"/>
          <w:szCs w:val="24"/>
          <w:lang w:bidi="ar-SA"/>
        </w:rPr>
      </w:pPr>
    </w:p>
    <w:p w14:paraId="5BABA567" w14:textId="77777777" w:rsidR="00605FCC" w:rsidRPr="00945830" w:rsidRDefault="00605FCC" w:rsidP="00945830">
      <w:pPr>
        <w:bidi w:val="0"/>
        <w:spacing w:after="0" w:line="240" w:lineRule="auto"/>
        <w:jc w:val="both"/>
        <w:rPr>
          <w:rFonts w:asciiTheme="majorBidi" w:eastAsia="Calibri" w:hAnsiTheme="majorBidi" w:cstheme="majorBidi"/>
          <w:sz w:val="24"/>
          <w:szCs w:val="24"/>
          <w:lang w:bidi="ar-SA"/>
        </w:rPr>
      </w:pPr>
    </w:p>
    <w:p w14:paraId="62F55036" w14:textId="77777777" w:rsidR="00D26BCE" w:rsidRPr="00945830" w:rsidRDefault="00D26BCE" w:rsidP="00945830">
      <w:pPr>
        <w:pStyle w:val="ListParagraph"/>
        <w:spacing w:after="0" w:line="240" w:lineRule="auto"/>
        <w:ind w:left="360"/>
        <w:jc w:val="both"/>
        <w:rPr>
          <w:rFonts w:asciiTheme="majorBidi" w:eastAsia="Calibri" w:hAnsiTheme="majorBidi" w:cstheme="majorBidi"/>
          <w:sz w:val="24"/>
          <w:szCs w:val="24"/>
        </w:rPr>
      </w:pPr>
    </w:p>
    <w:p w14:paraId="0C3736A9" w14:textId="098C1C83" w:rsidR="009F6024" w:rsidRPr="00945830" w:rsidRDefault="009F6024" w:rsidP="00945830">
      <w:pPr>
        <w:bidi w:val="0"/>
        <w:spacing w:after="0"/>
        <w:jc w:val="both"/>
        <w:rPr>
          <w:rFonts w:asciiTheme="majorBidi" w:eastAsia="Calibri" w:hAnsiTheme="majorBidi" w:cstheme="majorBidi"/>
          <w:sz w:val="24"/>
          <w:szCs w:val="24"/>
          <w:lang w:bidi="ar-SA"/>
        </w:rPr>
      </w:pPr>
    </w:p>
    <w:p w14:paraId="5F2E8E1A" w14:textId="180E6459" w:rsidR="00900500" w:rsidRPr="00945830" w:rsidRDefault="00900500" w:rsidP="00945830">
      <w:pPr>
        <w:bidi w:val="0"/>
        <w:spacing w:after="0"/>
        <w:jc w:val="both"/>
        <w:rPr>
          <w:rFonts w:asciiTheme="majorBidi" w:eastAsia="Calibri" w:hAnsiTheme="majorBidi" w:cstheme="majorBidi"/>
          <w:sz w:val="24"/>
          <w:szCs w:val="24"/>
          <w:lang w:bidi="ar-SA"/>
        </w:rPr>
      </w:pPr>
    </w:p>
    <w:p w14:paraId="7B2C6932" w14:textId="71CC8C36" w:rsidR="00900500" w:rsidRPr="00945830" w:rsidRDefault="00900500" w:rsidP="00945830">
      <w:pPr>
        <w:bidi w:val="0"/>
        <w:spacing w:after="0"/>
        <w:jc w:val="both"/>
        <w:rPr>
          <w:rFonts w:asciiTheme="majorBidi" w:eastAsia="Calibri" w:hAnsiTheme="majorBidi" w:cstheme="majorBidi"/>
          <w:sz w:val="24"/>
          <w:szCs w:val="24"/>
          <w:lang w:bidi="ar-SA"/>
        </w:rPr>
      </w:pPr>
    </w:p>
    <w:p w14:paraId="4F2BE6EE" w14:textId="62472747" w:rsidR="00900500" w:rsidRPr="00945830" w:rsidRDefault="00900500" w:rsidP="00945830">
      <w:pPr>
        <w:bidi w:val="0"/>
        <w:spacing w:after="0"/>
        <w:jc w:val="both"/>
        <w:rPr>
          <w:rFonts w:asciiTheme="majorBidi" w:eastAsia="Calibri" w:hAnsiTheme="majorBidi" w:cstheme="majorBidi"/>
          <w:sz w:val="24"/>
          <w:szCs w:val="24"/>
          <w:lang w:bidi="ar-SA"/>
        </w:rPr>
      </w:pPr>
    </w:p>
    <w:p w14:paraId="5EBAC16F" w14:textId="3D9B95B8" w:rsidR="00900500" w:rsidRPr="00945830" w:rsidRDefault="00900500" w:rsidP="00945830">
      <w:pPr>
        <w:bidi w:val="0"/>
        <w:spacing w:after="0"/>
        <w:jc w:val="both"/>
        <w:rPr>
          <w:rFonts w:asciiTheme="majorBidi" w:eastAsia="Calibri" w:hAnsiTheme="majorBidi" w:cstheme="majorBidi"/>
          <w:sz w:val="24"/>
          <w:szCs w:val="24"/>
          <w:lang w:bidi="ar-SA"/>
        </w:rPr>
      </w:pPr>
    </w:p>
    <w:p w14:paraId="14CB77E2" w14:textId="5CC2C9E1" w:rsidR="00900500" w:rsidRPr="00945830" w:rsidRDefault="00900500" w:rsidP="00945830">
      <w:pPr>
        <w:bidi w:val="0"/>
        <w:spacing w:after="0"/>
        <w:jc w:val="both"/>
        <w:rPr>
          <w:rFonts w:asciiTheme="majorBidi" w:eastAsia="Calibri" w:hAnsiTheme="majorBidi" w:cstheme="majorBidi"/>
          <w:sz w:val="24"/>
          <w:szCs w:val="24"/>
          <w:lang w:bidi="ar-SA"/>
        </w:rPr>
      </w:pPr>
    </w:p>
    <w:p w14:paraId="37C7A018" w14:textId="00558D04" w:rsidR="00900500" w:rsidRPr="00945830" w:rsidRDefault="00900500" w:rsidP="00945830">
      <w:pPr>
        <w:bidi w:val="0"/>
        <w:spacing w:after="0"/>
        <w:jc w:val="both"/>
        <w:rPr>
          <w:rFonts w:asciiTheme="majorBidi" w:eastAsia="Calibri" w:hAnsiTheme="majorBidi" w:cstheme="majorBidi"/>
          <w:sz w:val="24"/>
          <w:szCs w:val="24"/>
          <w:lang w:bidi="ar-SA"/>
        </w:rPr>
      </w:pPr>
    </w:p>
    <w:p w14:paraId="6D0F9330" w14:textId="77777777" w:rsidR="00900500" w:rsidRPr="00945830" w:rsidRDefault="00900500" w:rsidP="00945830">
      <w:pPr>
        <w:bidi w:val="0"/>
        <w:spacing w:after="0"/>
        <w:jc w:val="both"/>
        <w:rPr>
          <w:rFonts w:asciiTheme="majorBidi" w:eastAsia="Calibri" w:hAnsiTheme="majorBidi" w:cstheme="majorBidi"/>
          <w:sz w:val="24"/>
          <w:szCs w:val="24"/>
          <w:rtl/>
          <w:lang w:bidi="ar-SA"/>
        </w:rPr>
      </w:pPr>
    </w:p>
    <w:p w14:paraId="56BDE65A" w14:textId="081DE5BC" w:rsidR="004A5204" w:rsidRPr="00945830" w:rsidRDefault="004A5204" w:rsidP="00945830">
      <w:pPr>
        <w:bidi w:val="0"/>
        <w:spacing w:after="0"/>
        <w:jc w:val="both"/>
        <w:rPr>
          <w:rFonts w:asciiTheme="majorBidi" w:eastAsia="Calibri" w:hAnsiTheme="majorBidi" w:cstheme="majorBidi"/>
          <w:sz w:val="24"/>
          <w:szCs w:val="24"/>
          <w:lang w:bidi="ar-SA"/>
        </w:rPr>
      </w:pPr>
    </w:p>
    <w:p w14:paraId="7E031C29" w14:textId="585C39F1" w:rsidR="0013127C" w:rsidRPr="00945830" w:rsidRDefault="0013127C" w:rsidP="00945830">
      <w:pPr>
        <w:bidi w:val="0"/>
        <w:spacing w:after="0"/>
        <w:jc w:val="both"/>
        <w:rPr>
          <w:rFonts w:asciiTheme="majorBidi" w:eastAsia="Calibri" w:hAnsiTheme="majorBidi" w:cstheme="majorBidi"/>
          <w:sz w:val="24"/>
          <w:szCs w:val="24"/>
          <w:lang w:bidi="ar-SA"/>
        </w:rPr>
      </w:pPr>
    </w:p>
    <w:p w14:paraId="6527C5DD" w14:textId="41DE9E08" w:rsidR="0013127C" w:rsidRPr="00945830" w:rsidRDefault="0013127C" w:rsidP="00945830">
      <w:pPr>
        <w:bidi w:val="0"/>
        <w:spacing w:after="0"/>
        <w:jc w:val="both"/>
        <w:rPr>
          <w:rFonts w:asciiTheme="majorBidi" w:eastAsia="Calibri" w:hAnsiTheme="majorBidi" w:cstheme="majorBidi"/>
          <w:sz w:val="24"/>
          <w:szCs w:val="24"/>
          <w:lang w:bidi="ar-SA"/>
        </w:rPr>
      </w:pPr>
    </w:p>
    <w:p w14:paraId="14615E38" w14:textId="77777777" w:rsidR="0013127C" w:rsidRPr="00945830" w:rsidRDefault="0013127C" w:rsidP="00945830">
      <w:pPr>
        <w:bidi w:val="0"/>
        <w:spacing w:after="0"/>
        <w:jc w:val="both"/>
        <w:rPr>
          <w:rFonts w:asciiTheme="majorBidi" w:eastAsia="Calibri" w:hAnsiTheme="majorBidi" w:cstheme="majorBidi"/>
          <w:sz w:val="24"/>
          <w:szCs w:val="24"/>
          <w:rtl/>
          <w:lang w:bidi="ar-SA"/>
        </w:rPr>
      </w:pPr>
    </w:p>
    <w:p w14:paraId="59AD8634" w14:textId="77777777" w:rsidR="000B0B6D" w:rsidRPr="00945830" w:rsidRDefault="000B0B6D" w:rsidP="00945830">
      <w:pPr>
        <w:bidi w:val="0"/>
        <w:spacing w:after="0"/>
        <w:jc w:val="both"/>
        <w:rPr>
          <w:rFonts w:asciiTheme="majorBidi" w:eastAsia="Calibri" w:hAnsiTheme="majorBidi" w:cstheme="majorBidi"/>
          <w:sz w:val="24"/>
          <w:szCs w:val="24"/>
          <w:rtl/>
          <w:lang w:bidi="ar-SA"/>
        </w:rPr>
      </w:pPr>
    </w:p>
    <w:p w14:paraId="74D02271" w14:textId="60F09815" w:rsidR="009F6024" w:rsidRPr="00945830" w:rsidRDefault="009F6024" w:rsidP="00C116DF">
      <w:pPr>
        <w:pStyle w:val="ListParagraph"/>
        <w:numPr>
          <w:ilvl w:val="0"/>
          <w:numId w:val="20"/>
        </w:numPr>
        <w:spacing w:after="0" w:line="240" w:lineRule="auto"/>
        <w:jc w:val="both"/>
        <w:rPr>
          <w:rFonts w:asciiTheme="majorBidi" w:eastAsia="Times New Roman" w:hAnsiTheme="majorBidi" w:cstheme="majorBidi"/>
          <w:b/>
          <w:bCs/>
          <w:sz w:val="24"/>
          <w:szCs w:val="24"/>
          <w:u w:val="single"/>
          <w:lang w:val="en-GB"/>
        </w:rPr>
      </w:pPr>
      <w:r w:rsidRPr="00945830">
        <w:rPr>
          <w:rFonts w:asciiTheme="majorBidi" w:eastAsia="Times New Roman" w:hAnsiTheme="majorBidi" w:cstheme="majorBidi"/>
          <w:b/>
          <w:bCs/>
          <w:sz w:val="24"/>
          <w:szCs w:val="24"/>
          <w:u w:val="single"/>
          <w:lang w:val="en-GB"/>
        </w:rPr>
        <w:lastRenderedPageBreak/>
        <w:t>Completed Programmes</w:t>
      </w:r>
    </w:p>
    <w:p w14:paraId="13F28124" w14:textId="6704631C" w:rsidR="00A50A0E" w:rsidRPr="00945830" w:rsidRDefault="00A50A0E" w:rsidP="00945830">
      <w:pPr>
        <w:bidi w:val="0"/>
        <w:spacing w:after="0" w:line="240" w:lineRule="auto"/>
        <w:ind w:left="360"/>
        <w:jc w:val="both"/>
        <w:rPr>
          <w:rFonts w:asciiTheme="majorBidi" w:eastAsia="Times New Roman" w:hAnsiTheme="majorBidi" w:cstheme="majorBidi"/>
          <w:b/>
          <w:bCs/>
          <w:sz w:val="24"/>
          <w:szCs w:val="24"/>
          <w:u w:val="single"/>
          <w:lang w:val="en-GB"/>
        </w:rPr>
      </w:pPr>
    </w:p>
    <w:p w14:paraId="7985E299" w14:textId="77777777" w:rsidR="00A50A0E" w:rsidRPr="00945830" w:rsidRDefault="00A50A0E" w:rsidP="00C116DF">
      <w:pPr>
        <w:numPr>
          <w:ilvl w:val="0"/>
          <w:numId w:val="4"/>
        </w:numPr>
        <w:bidi w:val="0"/>
        <w:spacing w:before="120" w:after="60" w:line="240" w:lineRule="auto"/>
        <w:ind w:left="406"/>
        <w:contextualSpacing/>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The First Webinar on the E</w:t>
      </w:r>
      <w:r w:rsidRPr="00945830">
        <w:rPr>
          <w:rFonts w:asciiTheme="majorBidi" w:hAnsiTheme="majorBidi" w:cstheme="majorBidi"/>
          <w:b/>
          <w:bCs/>
          <w:sz w:val="24"/>
          <w:szCs w:val="24"/>
        </w:rPr>
        <w:t>ffects of Climate Changes on the Indian Ocean Marine Environment</w:t>
      </w:r>
    </w:p>
    <w:p w14:paraId="2E5B2421" w14:textId="77777777" w:rsidR="00A50A0E" w:rsidRPr="00945830" w:rsidRDefault="00A50A0E" w:rsidP="00945830">
      <w:pPr>
        <w:bidi w:val="0"/>
        <w:spacing w:after="0" w:line="240" w:lineRule="auto"/>
        <w:ind w:left="360"/>
        <w:jc w:val="both"/>
        <w:rPr>
          <w:rFonts w:asciiTheme="majorBidi" w:eastAsia="Times New Roman" w:hAnsiTheme="majorBidi" w:cstheme="majorBidi"/>
          <w:b/>
          <w:bCs/>
          <w:sz w:val="24"/>
          <w:szCs w:val="24"/>
          <w:u w:val="single"/>
          <w:lang w:val="en-GB"/>
        </w:rPr>
      </w:pPr>
    </w:p>
    <w:p w14:paraId="6FC6468E" w14:textId="77777777" w:rsidR="009F6024" w:rsidRPr="00945830" w:rsidRDefault="009F6024" w:rsidP="00945830">
      <w:pPr>
        <w:bidi w:val="0"/>
        <w:spacing w:after="0"/>
        <w:jc w:val="both"/>
        <w:rPr>
          <w:rFonts w:asciiTheme="majorBidi" w:eastAsia="Calibri" w:hAnsiTheme="majorBidi" w:cstheme="majorBidi"/>
          <w:sz w:val="24"/>
          <w:szCs w:val="24"/>
          <w:lang w:bidi="ar-SA"/>
        </w:rPr>
      </w:pPr>
    </w:p>
    <w:tbl>
      <w:tblPr>
        <w:tblW w:w="0" w:type="auto"/>
        <w:tblCellMar>
          <w:left w:w="0" w:type="dxa"/>
          <w:right w:w="0" w:type="dxa"/>
        </w:tblCellMar>
        <w:tblLook w:val="04A0" w:firstRow="1" w:lastRow="0" w:firstColumn="1" w:lastColumn="0" w:noHBand="0" w:noVBand="1"/>
      </w:tblPr>
      <w:tblGrid>
        <w:gridCol w:w="2802"/>
        <w:gridCol w:w="7628"/>
      </w:tblGrid>
      <w:tr w:rsidR="005D2E3A" w:rsidRPr="00945830" w14:paraId="52687455" w14:textId="77777777" w:rsidTr="00C55C26">
        <w:trPr>
          <w:cantSplit/>
        </w:trPr>
        <w:tc>
          <w:tcPr>
            <w:tcW w:w="2802" w:type="dxa"/>
            <w:tcBorders>
              <w:top w:val="single" w:sz="8" w:space="0" w:color="7F7F7F"/>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248D9905" w14:textId="77777777" w:rsidR="009F6024" w:rsidRPr="00945830" w:rsidRDefault="009F6024" w:rsidP="00945830">
            <w:pPr>
              <w:bidi w:val="0"/>
              <w:spacing w:before="120" w:after="60"/>
              <w:jc w:val="both"/>
              <w:rPr>
                <w:rFonts w:asciiTheme="majorBidi" w:eastAsia="Calibri" w:hAnsiTheme="majorBidi" w:cstheme="majorBidi"/>
                <w:b/>
                <w:bCs/>
                <w:sz w:val="24"/>
                <w:szCs w:val="24"/>
                <w:lang w:bidi="ar-SA"/>
              </w:rPr>
            </w:pPr>
            <w:r w:rsidRPr="00945830">
              <w:rPr>
                <w:rFonts w:asciiTheme="majorBidi" w:eastAsia="Calibri" w:hAnsiTheme="majorBidi" w:cstheme="majorBidi"/>
                <w:sz w:val="24"/>
                <w:szCs w:val="24"/>
                <w:lang w:bidi="ar-SA"/>
              </w:rPr>
              <w:t>Name of Event/Activity</w:t>
            </w:r>
          </w:p>
        </w:tc>
        <w:tc>
          <w:tcPr>
            <w:tcW w:w="7628" w:type="dxa"/>
            <w:tcBorders>
              <w:top w:val="single" w:sz="8" w:space="0" w:color="7F7F7F"/>
              <w:left w:val="nil"/>
              <w:bottom w:val="single" w:sz="8" w:space="0" w:color="7F7F7F"/>
              <w:right w:val="single" w:sz="8" w:space="0" w:color="7F7F7F"/>
            </w:tcBorders>
            <w:shd w:val="clear" w:color="auto" w:fill="auto"/>
            <w:tcMar>
              <w:top w:w="0" w:type="dxa"/>
              <w:left w:w="108" w:type="dxa"/>
              <w:bottom w:w="0" w:type="dxa"/>
              <w:right w:w="108" w:type="dxa"/>
            </w:tcMar>
          </w:tcPr>
          <w:p w14:paraId="195B5ADA" w14:textId="77777777" w:rsidR="009F6024" w:rsidRPr="00945830" w:rsidRDefault="0055240D" w:rsidP="00945830">
            <w:pPr>
              <w:bidi w:val="0"/>
              <w:spacing w:before="120" w:after="60" w:line="240" w:lineRule="auto"/>
              <w:contextualSpacing/>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 xml:space="preserve">The </w:t>
            </w:r>
            <w:r w:rsidR="009622B8" w:rsidRPr="00945830">
              <w:rPr>
                <w:rFonts w:asciiTheme="majorBidi" w:eastAsia="Calibri" w:hAnsiTheme="majorBidi" w:cstheme="majorBidi"/>
                <w:b/>
                <w:bCs/>
                <w:sz w:val="24"/>
                <w:szCs w:val="24"/>
                <w:lang w:bidi="ar-SA"/>
              </w:rPr>
              <w:t>First W</w:t>
            </w:r>
            <w:r w:rsidRPr="00945830">
              <w:rPr>
                <w:rFonts w:asciiTheme="majorBidi" w:eastAsia="Calibri" w:hAnsiTheme="majorBidi" w:cstheme="majorBidi"/>
                <w:b/>
                <w:bCs/>
                <w:sz w:val="24"/>
                <w:szCs w:val="24"/>
                <w:lang w:bidi="ar-SA"/>
              </w:rPr>
              <w:t>ebinar on</w:t>
            </w:r>
            <w:r w:rsidR="009622B8" w:rsidRPr="00945830">
              <w:rPr>
                <w:rFonts w:asciiTheme="majorBidi" w:eastAsia="Calibri" w:hAnsiTheme="majorBidi" w:cstheme="majorBidi"/>
                <w:b/>
                <w:bCs/>
                <w:sz w:val="24"/>
                <w:szCs w:val="24"/>
                <w:lang w:bidi="ar-SA"/>
              </w:rPr>
              <w:t xml:space="preserve"> the E</w:t>
            </w:r>
            <w:r w:rsidRPr="00945830">
              <w:rPr>
                <w:rFonts w:asciiTheme="majorBidi" w:hAnsiTheme="majorBidi" w:cstheme="majorBidi"/>
                <w:b/>
                <w:bCs/>
                <w:sz w:val="24"/>
                <w:szCs w:val="24"/>
              </w:rPr>
              <w:t xml:space="preserve">ffects of Climate </w:t>
            </w:r>
            <w:r w:rsidR="009622B8" w:rsidRPr="00945830">
              <w:rPr>
                <w:rFonts w:asciiTheme="majorBidi" w:hAnsiTheme="majorBidi" w:cstheme="majorBidi"/>
                <w:b/>
                <w:bCs/>
                <w:sz w:val="24"/>
                <w:szCs w:val="24"/>
              </w:rPr>
              <w:t>C</w:t>
            </w:r>
            <w:r w:rsidRPr="00945830">
              <w:rPr>
                <w:rFonts w:asciiTheme="majorBidi" w:hAnsiTheme="majorBidi" w:cstheme="majorBidi"/>
                <w:b/>
                <w:bCs/>
                <w:sz w:val="24"/>
                <w:szCs w:val="24"/>
              </w:rPr>
              <w:t>hange</w:t>
            </w:r>
            <w:r w:rsidR="009622B8" w:rsidRPr="00945830">
              <w:rPr>
                <w:rFonts w:asciiTheme="majorBidi" w:hAnsiTheme="majorBidi" w:cstheme="majorBidi"/>
                <w:b/>
                <w:bCs/>
                <w:sz w:val="24"/>
                <w:szCs w:val="24"/>
              </w:rPr>
              <w:t>s</w:t>
            </w:r>
            <w:r w:rsidRPr="00945830">
              <w:rPr>
                <w:rFonts w:asciiTheme="majorBidi" w:hAnsiTheme="majorBidi" w:cstheme="majorBidi"/>
                <w:b/>
                <w:bCs/>
                <w:sz w:val="24"/>
                <w:szCs w:val="24"/>
              </w:rPr>
              <w:t xml:space="preserve"> on the Indian Ocean </w:t>
            </w:r>
            <w:r w:rsidR="009622B8" w:rsidRPr="00945830">
              <w:rPr>
                <w:rFonts w:asciiTheme="majorBidi" w:hAnsiTheme="majorBidi" w:cstheme="majorBidi"/>
                <w:b/>
                <w:bCs/>
                <w:sz w:val="24"/>
                <w:szCs w:val="24"/>
              </w:rPr>
              <w:t>M</w:t>
            </w:r>
            <w:r w:rsidRPr="00945830">
              <w:rPr>
                <w:rFonts w:asciiTheme="majorBidi" w:hAnsiTheme="majorBidi" w:cstheme="majorBidi"/>
                <w:b/>
                <w:bCs/>
                <w:sz w:val="24"/>
                <w:szCs w:val="24"/>
              </w:rPr>
              <w:t xml:space="preserve">arine </w:t>
            </w:r>
            <w:r w:rsidR="009622B8" w:rsidRPr="00945830">
              <w:rPr>
                <w:rFonts w:asciiTheme="majorBidi" w:hAnsiTheme="majorBidi" w:cstheme="majorBidi"/>
                <w:b/>
                <w:bCs/>
                <w:sz w:val="24"/>
                <w:szCs w:val="24"/>
              </w:rPr>
              <w:t>E</w:t>
            </w:r>
            <w:r w:rsidRPr="00945830">
              <w:rPr>
                <w:rFonts w:asciiTheme="majorBidi" w:hAnsiTheme="majorBidi" w:cstheme="majorBidi"/>
                <w:b/>
                <w:bCs/>
                <w:sz w:val="24"/>
                <w:szCs w:val="24"/>
              </w:rPr>
              <w:t>nvironment</w:t>
            </w:r>
          </w:p>
          <w:p w14:paraId="673409CA" w14:textId="15AC984C" w:rsidR="009622B8" w:rsidRPr="00945830" w:rsidRDefault="009622B8" w:rsidP="00945830">
            <w:pPr>
              <w:bidi w:val="0"/>
              <w:spacing w:before="120" w:after="60" w:line="240" w:lineRule="auto"/>
              <w:ind w:left="406"/>
              <w:contextualSpacing/>
              <w:jc w:val="both"/>
              <w:rPr>
                <w:rFonts w:asciiTheme="majorBidi" w:eastAsia="Calibri" w:hAnsiTheme="majorBidi" w:cstheme="majorBidi"/>
                <w:b/>
                <w:bCs/>
                <w:sz w:val="24"/>
                <w:szCs w:val="24"/>
                <w:lang w:bidi="ar-SA"/>
              </w:rPr>
            </w:pPr>
          </w:p>
        </w:tc>
      </w:tr>
      <w:tr w:rsidR="005D2E3A" w:rsidRPr="00945830" w14:paraId="0C961450"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0C43B494" w14:textId="77777777" w:rsidR="009F6024" w:rsidRPr="00945830" w:rsidRDefault="009F6024" w:rsidP="00945830">
            <w:pPr>
              <w:bidi w:val="0"/>
              <w:spacing w:after="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Status</w:t>
            </w:r>
          </w:p>
        </w:tc>
        <w:tc>
          <w:tcPr>
            <w:tcW w:w="7628" w:type="dxa"/>
            <w:tcBorders>
              <w:top w:val="nil"/>
              <w:left w:val="nil"/>
              <w:bottom w:val="single" w:sz="8" w:space="0" w:color="7F7F7F"/>
              <w:right w:val="single" w:sz="8" w:space="0" w:color="7F7F7F"/>
            </w:tcBorders>
            <w:tcMar>
              <w:top w:w="0" w:type="dxa"/>
              <w:left w:w="108" w:type="dxa"/>
              <w:bottom w:w="0" w:type="dxa"/>
              <w:right w:w="108" w:type="dxa"/>
            </w:tcMar>
            <w:hideMark/>
          </w:tcPr>
          <w:p w14:paraId="1C73411F" w14:textId="77777777" w:rsidR="009F6024" w:rsidRPr="00945830" w:rsidRDefault="009F6024"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b/>
                <w:bCs/>
                <w:sz w:val="24"/>
                <w:szCs w:val="24"/>
                <w:lang w:bidi="ar-SA"/>
              </w:rPr>
              <w:t>Achieved</w:t>
            </w:r>
          </w:p>
        </w:tc>
      </w:tr>
      <w:tr w:rsidR="005D2E3A" w:rsidRPr="00945830" w14:paraId="657D8318"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7495F090"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Objective</w:t>
            </w:r>
          </w:p>
        </w:tc>
        <w:tc>
          <w:tcPr>
            <w:tcW w:w="7628" w:type="dxa"/>
            <w:tcBorders>
              <w:top w:val="nil"/>
              <w:left w:val="nil"/>
              <w:bottom w:val="single" w:sz="8" w:space="0" w:color="7F7F7F"/>
              <w:right w:val="single" w:sz="8" w:space="0" w:color="7F7F7F"/>
            </w:tcBorders>
            <w:tcMar>
              <w:top w:w="0" w:type="dxa"/>
              <w:left w:w="108" w:type="dxa"/>
              <w:bottom w:w="0" w:type="dxa"/>
              <w:right w:w="108" w:type="dxa"/>
            </w:tcMar>
            <w:hideMark/>
          </w:tcPr>
          <w:p w14:paraId="2800B416" w14:textId="77777777" w:rsidR="004D0928" w:rsidRPr="00945830" w:rsidRDefault="009F6024"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The aim of this workshop was to provide a</w:t>
            </w:r>
            <w:r w:rsidR="009622B8" w:rsidRPr="00945830">
              <w:rPr>
                <w:rFonts w:asciiTheme="majorBidi" w:eastAsia="Calibri" w:hAnsiTheme="majorBidi" w:cstheme="majorBidi"/>
                <w:sz w:val="24"/>
                <w:szCs w:val="24"/>
                <w:lang w:bidi="ar-SA"/>
              </w:rPr>
              <w:t xml:space="preserve"> general</w:t>
            </w:r>
            <w:r w:rsidRPr="00945830">
              <w:rPr>
                <w:rFonts w:asciiTheme="majorBidi" w:eastAsia="Calibri" w:hAnsiTheme="majorBidi" w:cstheme="majorBidi"/>
                <w:sz w:val="24"/>
                <w:szCs w:val="24"/>
                <w:lang w:bidi="ar-SA"/>
              </w:rPr>
              <w:t xml:space="preserve"> overview of</w:t>
            </w:r>
            <w:r w:rsidR="009622B8" w:rsidRPr="00945830">
              <w:rPr>
                <w:rFonts w:asciiTheme="majorBidi" w:eastAsia="Calibri" w:hAnsiTheme="majorBidi" w:cstheme="majorBidi"/>
                <w:sz w:val="24"/>
                <w:szCs w:val="24"/>
                <w:lang w:bidi="ar-SA"/>
              </w:rPr>
              <w:t xml:space="preserve"> the impacts of</w:t>
            </w:r>
            <w:r w:rsidRPr="00945830">
              <w:rPr>
                <w:rFonts w:asciiTheme="majorBidi" w:eastAsia="Calibri" w:hAnsiTheme="majorBidi" w:cstheme="majorBidi"/>
                <w:sz w:val="24"/>
                <w:szCs w:val="24"/>
                <w:lang w:bidi="ar-SA"/>
              </w:rPr>
              <w:t xml:space="preserve"> </w:t>
            </w:r>
            <w:r w:rsidR="009622B8" w:rsidRPr="00945830">
              <w:rPr>
                <w:rFonts w:asciiTheme="majorBidi" w:eastAsia="Calibri" w:hAnsiTheme="majorBidi" w:cstheme="majorBidi"/>
                <w:sz w:val="24"/>
                <w:szCs w:val="24"/>
                <w:lang w:bidi="ar-SA"/>
              </w:rPr>
              <w:t>climate changes on the marine environment</w:t>
            </w:r>
          </w:p>
          <w:p w14:paraId="373ACAA9" w14:textId="108DB90C" w:rsidR="009622B8" w:rsidRPr="00945830" w:rsidRDefault="009622B8" w:rsidP="00945830">
            <w:pPr>
              <w:bidi w:val="0"/>
              <w:spacing w:after="0" w:line="240" w:lineRule="auto"/>
              <w:jc w:val="both"/>
              <w:rPr>
                <w:rFonts w:asciiTheme="majorBidi" w:eastAsia="Calibri" w:hAnsiTheme="majorBidi" w:cstheme="majorBidi"/>
                <w:sz w:val="24"/>
                <w:szCs w:val="24"/>
                <w:lang w:bidi="ar-SA"/>
              </w:rPr>
            </w:pPr>
          </w:p>
        </w:tc>
      </w:tr>
      <w:tr w:rsidR="005D2E3A" w:rsidRPr="00945830" w14:paraId="4DE10873"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1B1B176C"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Activity dates</w:t>
            </w:r>
          </w:p>
        </w:tc>
        <w:tc>
          <w:tcPr>
            <w:tcW w:w="7628" w:type="dxa"/>
            <w:tcBorders>
              <w:top w:val="nil"/>
              <w:left w:val="nil"/>
              <w:bottom w:val="single" w:sz="8" w:space="0" w:color="7F7F7F"/>
              <w:right w:val="single" w:sz="8" w:space="0" w:color="7F7F7F"/>
            </w:tcBorders>
            <w:tcMar>
              <w:top w:w="0" w:type="dxa"/>
              <w:left w:w="108" w:type="dxa"/>
              <w:bottom w:w="0" w:type="dxa"/>
              <w:right w:w="108" w:type="dxa"/>
            </w:tcMar>
            <w:hideMark/>
          </w:tcPr>
          <w:p w14:paraId="795E4CB1" w14:textId="59522811" w:rsidR="009F6024" w:rsidRPr="00945830" w:rsidRDefault="009F6024"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i/>
                <w:iCs/>
                <w:sz w:val="24"/>
                <w:szCs w:val="24"/>
                <w:lang w:bidi="ar-SA"/>
              </w:rPr>
              <w:t>Planned dates:</w:t>
            </w:r>
            <w:r w:rsidRPr="00945830">
              <w:rPr>
                <w:rFonts w:asciiTheme="majorBidi" w:eastAsia="Calibri" w:hAnsiTheme="majorBidi" w:cstheme="majorBidi"/>
                <w:sz w:val="24"/>
                <w:szCs w:val="24"/>
                <w:lang w:bidi="ar-SA"/>
              </w:rPr>
              <w:t xml:space="preserve"> </w:t>
            </w:r>
            <w:r w:rsidR="0055240D" w:rsidRPr="00945830">
              <w:rPr>
                <w:rFonts w:asciiTheme="majorBidi" w:eastAsia="Calibri" w:hAnsiTheme="majorBidi" w:cstheme="majorBidi"/>
                <w:sz w:val="24"/>
                <w:szCs w:val="24"/>
                <w:lang w:bidi="ar-SA"/>
              </w:rPr>
              <w:t xml:space="preserve"> May 10</w:t>
            </w:r>
            <w:r w:rsidRPr="00945830">
              <w:rPr>
                <w:rFonts w:asciiTheme="majorBidi" w:eastAsia="Calibri" w:hAnsiTheme="majorBidi" w:cstheme="majorBidi"/>
                <w:sz w:val="24"/>
                <w:szCs w:val="24"/>
                <w:lang w:bidi="ar-SA"/>
              </w:rPr>
              <w:t>, 20</w:t>
            </w:r>
            <w:r w:rsidR="0055240D" w:rsidRPr="00945830">
              <w:rPr>
                <w:rFonts w:asciiTheme="majorBidi" w:eastAsia="Calibri" w:hAnsiTheme="majorBidi" w:cstheme="majorBidi"/>
                <w:sz w:val="24"/>
                <w:szCs w:val="24"/>
                <w:lang w:bidi="ar-SA"/>
              </w:rPr>
              <w:t>21</w:t>
            </w:r>
          </w:p>
          <w:p w14:paraId="31B126ED" w14:textId="3E0988B5" w:rsidR="009F6024" w:rsidRPr="00945830" w:rsidRDefault="009F6024"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i/>
                <w:iCs/>
                <w:sz w:val="24"/>
                <w:szCs w:val="24"/>
                <w:lang w:bidi="ar-SA"/>
              </w:rPr>
              <w:t>Actual dates:</w:t>
            </w:r>
            <w:r w:rsidRPr="00945830">
              <w:rPr>
                <w:rFonts w:asciiTheme="majorBidi" w:eastAsia="Calibri" w:hAnsiTheme="majorBidi" w:cstheme="majorBidi"/>
                <w:sz w:val="24"/>
                <w:szCs w:val="24"/>
                <w:lang w:bidi="ar-SA"/>
              </w:rPr>
              <w:t xml:space="preserve"> </w:t>
            </w:r>
            <w:r w:rsidR="0055240D" w:rsidRPr="00945830">
              <w:rPr>
                <w:rFonts w:asciiTheme="majorBidi" w:eastAsia="Calibri" w:hAnsiTheme="majorBidi" w:cstheme="majorBidi"/>
                <w:sz w:val="24"/>
                <w:szCs w:val="24"/>
                <w:lang w:bidi="ar-SA"/>
              </w:rPr>
              <w:t>10 May, 2012</w:t>
            </w:r>
          </w:p>
          <w:p w14:paraId="0ECE63FE" w14:textId="77777777" w:rsidR="009622B8" w:rsidRPr="00945830" w:rsidRDefault="009622B8" w:rsidP="00945830">
            <w:pPr>
              <w:bidi w:val="0"/>
              <w:spacing w:after="0" w:line="240" w:lineRule="auto"/>
              <w:jc w:val="both"/>
              <w:rPr>
                <w:rFonts w:asciiTheme="majorBidi" w:eastAsia="Calibri" w:hAnsiTheme="majorBidi" w:cstheme="majorBidi"/>
                <w:sz w:val="24"/>
                <w:szCs w:val="24"/>
                <w:lang w:bidi="ar-SA"/>
              </w:rPr>
            </w:pPr>
          </w:p>
          <w:p w14:paraId="742F190D" w14:textId="77777777" w:rsidR="004D0928" w:rsidRPr="00945830" w:rsidRDefault="004D0928" w:rsidP="00945830">
            <w:pPr>
              <w:bidi w:val="0"/>
              <w:spacing w:after="0" w:line="240" w:lineRule="auto"/>
              <w:jc w:val="both"/>
              <w:rPr>
                <w:rFonts w:asciiTheme="majorBidi" w:eastAsia="Calibri" w:hAnsiTheme="majorBidi" w:cstheme="majorBidi"/>
                <w:sz w:val="24"/>
                <w:szCs w:val="24"/>
                <w:lang w:bidi="ar-SA"/>
              </w:rPr>
            </w:pPr>
          </w:p>
        </w:tc>
      </w:tr>
      <w:tr w:rsidR="005D2E3A" w:rsidRPr="00945830" w14:paraId="624C8A1C"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4D0E0003"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Progress</w:t>
            </w:r>
          </w:p>
        </w:tc>
        <w:tc>
          <w:tcPr>
            <w:tcW w:w="7628" w:type="dxa"/>
            <w:tcBorders>
              <w:top w:val="nil"/>
              <w:left w:val="nil"/>
              <w:bottom w:val="single" w:sz="8" w:space="0" w:color="7F7F7F"/>
              <w:right w:val="single" w:sz="8" w:space="0" w:color="7F7F7F"/>
            </w:tcBorders>
            <w:shd w:val="clear" w:color="auto" w:fill="auto"/>
            <w:tcMar>
              <w:top w:w="0" w:type="dxa"/>
              <w:left w:w="108" w:type="dxa"/>
              <w:bottom w:w="0" w:type="dxa"/>
              <w:right w:w="108" w:type="dxa"/>
            </w:tcMar>
            <w:hideMark/>
          </w:tcPr>
          <w:p w14:paraId="2D2363EF" w14:textId="6D35042D" w:rsidR="0055240D" w:rsidRPr="00945830" w:rsidRDefault="009F6024" w:rsidP="00945830">
            <w:pPr>
              <w:bidi w:val="0"/>
              <w:jc w:val="both"/>
              <w:rPr>
                <w:rFonts w:asciiTheme="majorBidi" w:hAnsiTheme="majorBidi" w:cstheme="majorBidi"/>
                <w:sz w:val="24"/>
                <w:szCs w:val="24"/>
              </w:rPr>
            </w:pPr>
            <w:r w:rsidRPr="00945830">
              <w:rPr>
                <w:rFonts w:asciiTheme="majorBidi" w:eastAsia="Calibri" w:hAnsiTheme="majorBidi" w:cstheme="majorBidi"/>
                <w:sz w:val="24"/>
                <w:szCs w:val="24"/>
                <w:lang w:bidi="ar-SA"/>
              </w:rPr>
              <w:t xml:space="preserve">The workshop was attended by about </w:t>
            </w:r>
            <w:r w:rsidR="009622B8" w:rsidRPr="00945830">
              <w:rPr>
                <w:rFonts w:asciiTheme="majorBidi" w:eastAsia="Calibri" w:hAnsiTheme="majorBidi" w:cstheme="majorBidi"/>
                <w:sz w:val="24"/>
                <w:szCs w:val="24"/>
                <w:lang w:bidi="ar-SA"/>
              </w:rPr>
              <w:t>150 participants</w:t>
            </w:r>
            <w:r w:rsidR="00ED2D05" w:rsidRPr="00945830">
              <w:rPr>
                <w:rFonts w:asciiTheme="majorBidi" w:eastAsia="Calibri" w:hAnsiTheme="majorBidi" w:cstheme="majorBidi"/>
                <w:sz w:val="24"/>
                <w:szCs w:val="24"/>
                <w:lang w:bidi="ar-SA"/>
              </w:rPr>
              <w:t xml:space="preserve"> and </w:t>
            </w:r>
            <w:r w:rsidR="00900500" w:rsidRPr="00945830">
              <w:rPr>
                <w:rFonts w:asciiTheme="majorBidi" w:eastAsia="Calibri" w:hAnsiTheme="majorBidi" w:cstheme="majorBidi"/>
                <w:sz w:val="24"/>
                <w:szCs w:val="24"/>
                <w:lang w:bidi="ar-SA"/>
              </w:rPr>
              <w:t>speakers from</w:t>
            </w:r>
            <w:r w:rsidRPr="00945830">
              <w:rPr>
                <w:rFonts w:asciiTheme="majorBidi" w:eastAsia="Calibri" w:hAnsiTheme="majorBidi" w:cstheme="majorBidi"/>
                <w:sz w:val="24"/>
                <w:szCs w:val="24"/>
                <w:lang w:bidi="ar-SA"/>
              </w:rPr>
              <w:t xml:space="preserve"> </w:t>
            </w:r>
            <w:r w:rsidR="00ED2D05" w:rsidRPr="00945830">
              <w:rPr>
                <w:rFonts w:asciiTheme="majorBidi" w:eastAsia="Calibri" w:hAnsiTheme="majorBidi" w:cstheme="majorBidi"/>
                <w:sz w:val="24"/>
                <w:szCs w:val="24"/>
                <w:lang w:bidi="ar-SA"/>
              </w:rPr>
              <w:t xml:space="preserve">15 </w:t>
            </w:r>
            <w:r w:rsidRPr="00945830">
              <w:rPr>
                <w:rFonts w:asciiTheme="majorBidi" w:eastAsia="Calibri" w:hAnsiTheme="majorBidi" w:cstheme="majorBidi"/>
                <w:sz w:val="24"/>
                <w:szCs w:val="24"/>
                <w:lang w:bidi="ar-SA"/>
              </w:rPr>
              <w:t>IORA Member States</w:t>
            </w:r>
            <w:r w:rsidR="00ED2D05" w:rsidRPr="00945830">
              <w:rPr>
                <w:rFonts w:asciiTheme="majorBidi" w:eastAsia="Calibri" w:hAnsiTheme="majorBidi" w:cstheme="majorBidi"/>
                <w:sz w:val="24"/>
                <w:szCs w:val="24"/>
                <w:lang w:bidi="ar-SA"/>
              </w:rPr>
              <w:t xml:space="preserve"> including</w:t>
            </w:r>
            <w:r w:rsidRPr="00945830">
              <w:rPr>
                <w:rFonts w:asciiTheme="majorBidi" w:eastAsia="Calibri" w:hAnsiTheme="majorBidi" w:cstheme="majorBidi"/>
                <w:sz w:val="24"/>
                <w:szCs w:val="24"/>
                <w:lang w:bidi="ar-SA"/>
              </w:rPr>
              <w:t xml:space="preserve"> </w:t>
            </w:r>
            <w:r w:rsidR="0055240D" w:rsidRPr="00945830">
              <w:rPr>
                <w:rFonts w:asciiTheme="majorBidi" w:hAnsiTheme="majorBidi" w:cstheme="majorBidi"/>
                <w:sz w:val="24"/>
                <w:szCs w:val="24"/>
              </w:rPr>
              <w:t>Australia, Bangladesh, India,</w:t>
            </w:r>
            <w:r w:rsidR="00ED2D05" w:rsidRPr="00945830">
              <w:rPr>
                <w:rFonts w:asciiTheme="majorBidi" w:hAnsiTheme="majorBidi" w:cstheme="majorBidi"/>
                <w:sz w:val="24"/>
                <w:szCs w:val="24"/>
              </w:rPr>
              <w:t xml:space="preserve"> Iran, Madagascar, </w:t>
            </w:r>
            <w:r w:rsidR="0055240D" w:rsidRPr="00945830">
              <w:rPr>
                <w:rFonts w:asciiTheme="majorBidi" w:hAnsiTheme="majorBidi" w:cstheme="majorBidi"/>
                <w:sz w:val="24"/>
                <w:szCs w:val="24"/>
              </w:rPr>
              <w:t>Malaysia, Maldives, Mauritius, Oman, Seychelles, Sri</w:t>
            </w:r>
            <w:r w:rsidR="009622B8" w:rsidRPr="00945830">
              <w:rPr>
                <w:rFonts w:asciiTheme="majorBidi" w:hAnsiTheme="majorBidi" w:cstheme="majorBidi"/>
                <w:sz w:val="24"/>
                <w:szCs w:val="24"/>
              </w:rPr>
              <w:t xml:space="preserve"> </w:t>
            </w:r>
            <w:r w:rsidR="0055240D" w:rsidRPr="00945830">
              <w:rPr>
                <w:rFonts w:asciiTheme="majorBidi" w:hAnsiTheme="majorBidi" w:cstheme="majorBidi"/>
                <w:sz w:val="24"/>
                <w:szCs w:val="24"/>
              </w:rPr>
              <w:t xml:space="preserve">Lanka, South Africa, </w:t>
            </w:r>
            <w:r w:rsidR="001A7501" w:rsidRPr="00945830">
              <w:rPr>
                <w:rFonts w:asciiTheme="majorBidi" w:hAnsiTheme="majorBidi" w:cstheme="majorBidi"/>
                <w:sz w:val="24"/>
                <w:szCs w:val="24"/>
              </w:rPr>
              <w:t>Tanzania, and</w:t>
            </w:r>
            <w:r w:rsidR="00ED2D05" w:rsidRPr="00945830">
              <w:rPr>
                <w:rFonts w:asciiTheme="majorBidi" w:hAnsiTheme="majorBidi" w:cstheme="majorBidi"/>
                <w:sz w:val="24"/>
                <w:szCs w:val="24"/>
              </w:rPr>
              <w:t>, UAE and Yemen.</w:t>
            </w:r>
          </w:p>
          <w:p w14:paraId="33913059" w14:textId="55583FF6" w:rsidR="00ED2D05" w:rsidRPr="00945830" w:rsidRDefault="00ED2D05" w:rsidP="00945830">
            <w:pPr>
              <w:bidi w:val="0"/>
              <w:jc w:val="both"/>
              <w:rPr>
                <w:rFonts w:asciiTheme="majorBidi" w:hAnsiTheme="majorBidi" w:cstheme="majorBidi"/>
                <w:sz w:val="24"/>
                <w:szCs w:val="24"/>
                <w:rtl/>
              </w:rPr>
            </w:pPr>
            <w:r w:rsidRPr="00945830">
              <w:rPr>
                <w:rFonts w:asciiTheme="majorBidi" w:eastAsia="Calibri" w:hAnsiTheme="majorBidi" w:cstheme="majorBidi"/>
                <w:sz w:val="24"/>
                <w:szCs w:val="24"/>
                <w:lang w:bidi="ar-SA"/>
              </w:rPr>
              <w:t>And four Dialogue Partners i.e.  China, Egypt, Germany and Korea attended the webinar too.</w:t>
            </w:r>
          </w:p>
          <w:p w14:paraId="205AA62D" w14:textId="77777777" w:rsidR="004D0928" w:rsidRPr="00945830" w:rsidRDefault="004D0928" w:rsidP="00945830">
            <w:pPr>
              <w:bidi w:val="0"/>
              <w:spacing w:after="0" w:line="240" w:lineRule="auto"/>
              <w:ind w:left="406" w:right="-36"/>
              <w:jc w:val="both"/>
              <w:rPr>
                <w:rFonts w:asciiTheme="majorBidi" w:eastAsia="Calibri" w:hAnsiTheme="majorBidi" w:cstheme="majorBidi"/>
                <w:sz w:val="24"/>
                <w:szCs w:val="24"/>
                <w:lang w:bidi="ar-SA"/>
              </w:rPr>
            </w:pPr>
          </w:p>
          <w:p w14:paraId="50A5DA7F" w14:textId="77777777" w:rsidR="009F6024" w:rsidRPr="00945830" w:rsidRDefault="009F6024" w:rsidP="00C116DF">
            <w:pPr>
              <w:numPr>
                <w:ilvl w:val="0"/>
                <w:numId w:val="3"/>
              </w:numPr>
              <w:bidi w:val="0"/>
              <w:spacing w:before="120" w:after="60" w:line="240" w:lineRule="auto"/>
              <w:ind w:left="40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Status of Report: The related reports were prepared in due time and circulated among the participants and the other interested experts and scientists by RCSTT. </w:t>
            </w:r>
          </w:p>
          <w:p w14:paraId="05BC254A" w14:textId="77777777" w:rsidR="009F6024" w:rsidRPr="00945830" w:rsidRDefault="009F6024" w:rsidP="00945830">
            <w:pPr>
              <w:bidi w:val="0"/>
              <w:spacing w:line="240" w:lineRule="auto"/>
              <w:ind w:left="406"/>
              <w:contextualSpacing/>
              <w:jc w:val="both"/>
              <w:rPr>
                <w:rFonts w:asciiTheme="majorBidi" w:eastAsia="Calibri" w:hAnsiTheme="majorBidi" w:cstheme="majorBidi"/>
                <w:sz w:val="24"/>
                <w:szCs w:val="24"/>
                <w:lang w:bidi="ar-SA"/>
              </w:rPr>
            </w:pPr>
          </w:p>
          <w:p w14:paraId="1DEF319F" w14:textId="77777777" w:rsidR="009F6024" w:rsidRPr="00945830" w:rsidRDefault="009F6024" w:rsidP="00C116DF">
            <w:pPr>
              <w:numPr>
                <w:ilvl w:val="0"/>
                <w:numId w:val="3"/>
              </w:numPr>
              <w:bidi w:val="0"/>
              <w:spacing w:before="120" w:after="60" w:line="240" w:lineRule="auto"/>
              <w:ind w:left="40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Further, the IORA Secretariat circulated the reports among all the Member States and Dialogue Partners. </w:t>
            </w:r>
          </w:p>
          <w:p w14:paraId="7C4F5AE7" w14:textId="77777777" w:rsidR="009F6024" w:rsidRPr="00945830" w:rsidRDefault="009F6024" w:rsidP="00945830">
            <w:pPr>
              <w:bidi w:val="0"/>
              <w:spacing w:before="120" w:after="6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Status of Accountability Report:</w:t>
            </w:r>
          </w:p>
          <w:p w14:paraId="30F1CCCD" w14:textId="77777777" w:rsidR="00094F53" w:rsidRPr="00945830" w:rsidRDefault="009F6024" w:rsidP="00C116DF">
            <w:pPr>
              <w:pStyle w:val="ListParagraph"/>
              <w:numPr>
                <w:ilvl w:val="0"/>
                <w:numId w:val="11"/>
              </w:numPr>
              <w:spacing w:after="0" w:line="240" w:lineRule="auto"/>
              <w:ind w:left="406"/>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The</w:t>
            </w:r>
            <w:r w:rsidR="0055240D" w:rsidRPr="00945830">
              <w:rPr>
                <w:rFonts w:asciiTheme="majorBidi" w:eastAsia="Calibri" w:hAnsiTheme="majorBidi" w:cstheme="majorBidi"/>
                <w:sz w:val="24"/>
                <w:szCs w:val="24"/>
              </w:rPr>
              <w:t xml:space="preserve">re is no accountability report because the workshop </w:t>
            </w:r>
            <w:r w:rsidR="005E1D13" w:rsidRPr="00945830">
              <w:rPr>
                <w:rFonts w:asciiTheme="majorBidi" w:eastAsia="Calibri" w:hAnsiTheme="majorBidi" w:cstheme="majorBidi"/>
                <w:sz w:val="24"/>
                <w:szCs w:val="24"/>
              </w:rPr>
              <w:t xml:space="preserve">funded </w:t>
            </w:r>
            <w:r w:rsidR="0055240D" w:rsidRPr="00945830">
              <w:rPr>
                <w:rFonts w:asciiTheme="majorBidi" w:eastAsia="Calibri" w:hAnsiTheme="majorBidi" w:cstheme="majorBidi"/>
                <w:sz w:val="24"/>
                <w:szCs w:val="24"/>
              </w:rPr>
              <w:t xml:space="preserve">by RCSTT and </w:t>
            </w:r>
            <w:r w:rsidR="0055240D" w:rsidRPr="00945830">
              <w:rPr>
                <w:rFonts w:asciiTheme="majorBidi" w:hAnsiTheme="majorBidi" w:cstheme="majorBidi"/>
                <w:sz w:val="24"/>
                <w:szCs w:val="24"/>
              </w:rPr>
              <w:t>the Iranian Institute for Oceanography and Atmospheric Science (INIOAS) as their service to their region.</w:t>
            </w:r>
          </w:p>
          <w:p w14:paraId="0B5F4E53" w14:textId="1628A940" w:rsidR="00895CCA" w:rsidRPr="00945830" w:rsidRDefault="009F6024" w:rsidP="00945830">
            <w:pPr>
              <w:pStyle w:val="ListParagraph"/>
              <w:spacing w:after="0" w:line="240" w:lineRule="auto"/>
              <w:ind w:left="406"/>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 </w:t>
            </w:r>
          </w:p>
        </w:tc>
      </w:tr>
      <w:tr w:rsidR="005D2E3A" w:rsidRPr="00945830" w14:paraId="38D4A949"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2D5B4AB6"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Outcomes</w:t>
            </w:r>
          </w:p>
        </w:tc>
        <w:tc>
          <w:tcPr>
            <w:tcW w:w="7628" w:type="dxa"/>
            <w:tcBorders>
              <w:top w:val="nil"/>
              <w:left w:val="nil"/>
              <w:bottom w:val="single" w:sz="8" w:space="0" w:color="7F7F7F"/>
              <w:right w:val="single" w:sz="8" w:space="0" w:color="7F7F7F"/>
            </w:tcBorders>
            <w:tcMar>
              <w:top w:w="0" w:type="dxa"/>
              <w:left w:w="108" w:type="dxa"/>
              <w:bottom w:w="0" w:type="dxa"/>
              <w:right w:w="108" w:type="dxa"/>
            </w:tcMar>
          </w:tcPr>
          <w:p w14:paraId="12D2557E" w14:textId="77777777" w:rsidR="00094F53" w:rsidRPr="00945830" w:rsidRDefault="0055240D" w:rsidP="00945830">
            <w:pPr>
              <w:bidi w:val="0"/>
              <w:spacing w:after="0" w:line="240" w:lineRule="auto"/>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Some major points among others:</w:t>
            </w:r>
          </w:p>
          <w:p w14:paraId="235F06B9" w14:textId="77777777" w:rsidR="00094F53" w:rsidRPr="00945830" w:rsidRDefault="00094F53" w:rsidP="00945830">
            <w:pPr>
              <w:bidi w:val="0"/>
              <w:spacing w:after="0" w:line="240" w:lineRule="auto"/>
              <w:jc w:val="both"/>
              <w:rPr>
                <w:rFonts w:asciiTheme="majorBidi" w:eastAsia="Calibri" w:hAnsiTheme="majorBidi" w:cstheme="majorBidi"/>
                <w:b/>
                <w:bCs/>
                <w:sz w:val="24"/>
                <w:szCs w:val="24"/>
                <w:lang w:bidi="ar-SA"/>
              </w:rPr>
            </w:pPr>
          </w:p>
          <w:p w14:paraId="21F9505B" w14:textId="45273A41" w:rsidR="0055240D" w:rsidRPr="00945830" w:rsidRDefault="0055240D" w:rsidP="00C116DF">
            <w:pPr>
              <w:pStyle w:val="ListParagraph"/>
              <w:numPr>
                <w:ilvl w:val="0"/>
                <w:numId w:val="15"/>
              </w:numPr>
              <w:spacing w:after="0" w:line="240" w:lineRule="auto"/>
              <w:ind w:left="406"/>
              <w:jc w:val="both"/>
              <w:rPr>
                <w:rFonts w:asciiTheme="majorBidi" w:hAnsiTheme="majorBidi" w:cstheme="majorBidi"/>
                <w:sz w:val="24"/>
                <w:szCs w:val="24"/>
              </w:rPr>
            </w:pPr>
            <w:r w:rsidRPr="00945830">
              <w:rPr>
                <w:rFonts w:asciiTheme="majorBidi" w:hAnsiTheme="majorBidi" w:cstheme="majorBidi"/>
                <w:sz w:val="24"/>
                <w:szCs w:val="24"/>
              </w:rPr>
              <w:t>Following the suggestion of the 22</w:t>
            </w:r>
            <w:r w:rsidR="00094F53" w:rsidRPr="00945830">
              <w:rPr>
                <w:rFonts w:asciiTheme="majorBidi" w:hAnsiTheme="majorBidi" w:cstheme="majorBidi"/>
                <w:sz w:val="24"/>
                <w:szCs w:val="24"/>
              </w:rPr>
              <w:t>nd</w:t>
            </w:r>
            <w:r w:rsidRPr="00945830">
              <w:rPr>
                <w:rFonts w:asciiTheme="majorBidi" w:hAnsiTheme="majorBidi" w:cstheme="majorBidi"/>
                <w:sz w:val="24"/>
                <w:szCs w:val="24"/>
              </w:rPr>
              <w:t xml:space="preserve"> </w:t>
            </w:r>
            <w:r w:rsidR="00094F53" w:rsidRPr="00945830">
              <w:rPr>
                <w:rFonts w:asciiTheme="majorBidi" w:hAnsiTheme="majorBidi" w:cstheme="majorBidi"/>
                <w:sz w:val="24"/>
                <w:szCs w:val="24"/>
              </w:rPr>
              <w:t xml:space="preserve">Meeting </w:t>
            </w:r>
            <w:r w:rsidRPr="00945830">
              <w:rPr>
                <w:rFonts w:asciiTheme="majorBidi" w:hAnsiTheme="majorBidi" w:cstheme="majorBidi"/>
                <w:sz w:val="24"/>
                <w:szCs w:val="24"/>
              </w:rPr>
              <w:t>of the</w:t>
            </w:r>
            <w:r w:rsidR="00094F53" w:rsidRPr="00945830">
              <w:rPr>
                <w:rFonts w:asciiTheme="majorBidi" w:hAnsiTheme="majorBidi" w:cstheme="majorBidi"/>
                <w:sz w:val="24"/>
                <w:szCs w:val="24"/>
              </w:rPr>
              <w:t xml:space="preserve"> IORA</w:t>
            </w:r>
            <w:r w:rsidRPr="00945830">
              <w:rPr>
                <w:rFonts w:asciiTheme="majorBidi" w:hAnsiTheme="majorBidi" w:cstheme="majorBidi"/>
                <w:sz w:val="24"/>
                <w:szCs w:val="24"/>
              </w:rPr>
              <w:t xml:space="preserve"> CSO in Dec</w:t>
            </w:r>
            <w:r w:rsidR="00094F53" w:rsidRPr="00945830">
              <w:rPr>
                <w:rFonts w:asciiTheme="majorBidi" w:hAnsiTheme="majorBidi" w:cstheme="majorBidi"/>
                <w:sz w:val="24"/>
                <w:szCs w:val="24"/>
              </w:rPr>
              <w:t xml:space="preserve">ember </w:t>
            </w:r>
            <w:r w:rsidRPr="00945830">
              <w:rPr>
                <w:rFonts w:asciiTheme="majorBidi" w:hAnsiTheme="majorBidi" w:cstheme="majorBidi"/>
                <w:sz w:val="24"/>
                <w:szCs w:val="24"/>
              </w:rPr>
              <w:t xml:space="preserve">2020, RCSTT </w:t>
            </w:r>
            <w:r w:rsidRPr="00945830">
              <w:rPr>
                <w:rFonts w:asciiTheme="majorBidi" w:eastAsia="Calibri" w:hAnsiTheme="majorBidi" w:cstheme="majorBidi"/>
                <w:sz w:val="24"/>
                <w:szCs w:val="24"/>
                <w:lang w:val="en-GB" w:eastAsia="en-GB"/>
              </w:rPr>
              <w:t>worked closely with the Working Group on the Blue Economy</w:t>
            </w:r>
            <w:r w:rsidRPr="00945830">
              <w:rPr>
                <w:rFonts w:asciiTheme="majorBidi" w:hAnsiTheme="majorBidi" w:cstheme="majorBidi"/>
                <w:sz w:val="24"/>
                <w:szCs w:val="24"/>
              </w:rPr>
              <w:t xml:space="preserve"> and presented</w:t>
            </w:r>
            <w:r w:rsidR="00094F53" w:rsidRPr="00945830">
              <w:rPr>
                <w:rFonts w:asciiTheme="majorBidi" w:hAnsiTheme="majorBidi" w:cstheme="majorBidi"/>
                <w:sz w:val="24"/>
                <w:szCs w:val="24"/>
              </w:rPr>
              <w:t xml:space="preserve"> the related report</w:t>
            </w:r>
            <w:r w:rsidRPr="00945830">
              <w:rPr>
                <w:rFonts w:asciiTheme="majorBidi" w:hAnsiTheme="majorBidi" w:cstheme="majorBidi"/>
                <w:sz w:val="24"/>
                <w:szCs w:val="24"/>
              </w:rPr>
              <w:t xml:space="preserve"> in </w:t>
            </w:r>
            <w:r w:rsidR="00094F53" w:rsidRPr="00945830">
              <w:rPr>
                <w:rFonts w:asciiTheme="majorBidi" w:hAnsiTheme="majorBidi" w:cstheme="majorBidi"/>
                <w:sz w:val="24"/>
                <w:szCs w:val="24"/>
              </w:rPr>
              <w:t>the</w:t>
            </w:r>
            <w:r w:rsidRPr="00945830">
              <w:rPr>
                <w:rFonts w:asciiTheme="majorBidi" w:hAnsiTheme="majorBidi" w:cstheme="majorBidi"/>
                <w:sz w:val="24"/>
                <w:szCs w:val="24"/>
              </w:rPr>
              <w:t xml:space="preserve"> second meeting</w:t>
            </w:r>
            <w:r w:rsidR="00094F53" w:rsidRPr="00945830">
              <w:rPr>
                <w:rFonts w:asciiTheme="majorBidi" w:hAnsiTheme="majorBidi" w:cstheme="majorBidi"/>
                <w:sz w:val="24"/>
                <w:szCs w:val="24"/>
              </w:rPr>
              <w:t xml:space="preserve"> of WGBE</w:t>
            </w:r>
            <w:r w:rsidRPr="00945830">
              <w:rPr>
                <w:rFonts w:asciiTheme="majorBidi" w:hAnsiTheme="majorBidi" w:cstheme="majorBidi"/>
                <w:sz w:val="24"/>
                <w:szCs w:val="24"/>
              </w:rPr>
              <w:t xml:space="preserve">. </w:t>
            </w:r>
          </w:p>
          <w:p w14:paraId="748C7751" w14:textId="77777777" w:rsidR="0055240D" w:rsidRPr="00945830" w:rsidRDefault="0055240D" w:rsidP="00945830">
            <w:pPr>
              <w:bidi w:val="0"/>
              <w:spacing w:after="0" w:line="240" w:lineRule="auto"/>
              <w:ind w:left="406"/>
              <w:jc w:val="both"/>
              <w:rPr>
                <w:rFonts w:asciiTheme="majorBidi" w:hAnsiTheme="majorBidi" w:cstheme="majorBidi"/>
                <w:sz w:val="24"/>
                <w:szCs w:val="24"/>
              </w:rPr>
            </w:pPr>
          </w:p>
          <w:p w14:paraId="4BCA4A79" w14:textId="77777777" w:rsidR="0055240D" w:rsidRPr="00945830" w:rsidRDefault="0055240D" w:rsidP="00C116DF">
            <w:pPr>
              <w:pStyle w:val="ListParagraph"/>
              <w:numPr>
                <w:ilvl w:val="0"/>
                <w:numId w:val="15"/>
              </w:numPr>
              <w:spacing w:after="0" w:line="240" w:lineRule="auto"/>
              <w:ind w:left="406"/>
              <w:jc w:val="both"/>
              <w:rPr>
                <w:rFonts w:asciiTheme="majorBidi" w:hAnsiTheme="majorBidi" w:cstheme="majorBidi"/>
                <w:sz w:val="24"/>
                <w:szCs w:val="24"/>
              </w:rPr>
            </w:pPr>
            <w:r w:rsidRPr="00945830">
              <w:rPr>
                <w:rFonts w:asciiTheme="majorBidi" w:hAnsiTheme="majorBidi" w:cstheme="majorBidi"/>
                <w:sz w:val="24"/>
                <w:szCs w:val="24"/>
              </w:rPr>
              <w:t>The unprecedented participation of experts and scholars from the region indicates that this workshop is timely responding to the collective concerns that pervade our region about the very important issue of climate change as a cross cutting subject, affecting all six priorities of IORA, including science and technology.</w:t>
            </w:r>
          </w:p>
          <w:p w14:paraId="1EBD3170" w14:textId="146787ED" w:rsidR="009F6024" w:rsidRPr="00945830" w:rsidRDefault="0055240D" w:rsidP="00C116DF">
            <w:pPr>
              <w:pStyle w:val="ListParagraph"/>
              <w:numPr>
                <w:ilvl w:val="0"/>
                <w:numId w:val="15"/>
              </w:numPr>
              <w:spacing w:after="0" w:line="240" w:lineRule="auto"/>
              <w:ind w:left="406"/>
              <w:jc w:val="both"/>
              <w:rPr>
                <w:rFonts w:asciiTheme="majorBidi" w:eastAsia="Calibri" w:hAnsiTheme="majorBidi" w:cstheme="majorBidi"/>
                <w:sz w:val="24"/>
                <w:szCs w:val="24"/>
              </w:rPr>
            </w:pPr>
            <w:r w:rsidRPr="00945830">
              <w:rPr>
                <w:rFonts w:asciiTheme="majorBidi" w:hAnsiTheme="majorBidi" w:cstheme="majorBidi"/>
                <w:sz w:val="24"/>
                <w:szCs w:val="24"/>
              </w:rPr>
              <w:t xml:space="preserve">That encourages the RCSTT to align its future plan with the </w:t>
            </w:r>
            <w:r w:rsidR="00E73A99" w:rsidRPr="00945830">
              <w:rPr>
                <w:rFonts w:asciiTheme="majorBidi" w:hAnsiTheme="majorBidi" w:cstheme="majorBidi"/>
                <w:sz w:val="24"/>
                <w:szCs w:val="24"/>
              </w:rPr>
              <w:t xml:space="preserve">issue of climate change </w:t>
            </w:r>
            <w:r w:rsidR="00104162" w:rsidRPr="00945830">
              <w:rPr>
                <w:rFonts w:asciiTheme="majorBidi" w:hAnsiTheme="majorBidi" w:cstheme="majorBidi"/>
                <w:sz w:val="24"/>
                <w:szCs w:val="24"/>
                <w:rtl/>
              </w:rPr>
              <w:t xml:space="preserve"> </w:t>
            </w:r>
          </w:p>
          <w:p w14:paraId="5B1E69FB" w14:textId="77777777" w:rsidR="009F6024" w:rsidRPr="00945830" w:rsidRDefault="009F6024" w:rsidP="00945830">
            <w:pPr>
              <w:pStyle w:val="ListParagraph"/>
              <w:spacing w:after="0" w:line="240" w:lineRule="auto"/>
              <w:ind w:left="406"/>
              <w:jc w:val="both"/>
              <w:rPr>
                <w:rFonts w:asciiTheme="majorBidi" w:eastAsia="Calibri" w:hAnsiTheme="majorBidi" w:cstheme="majorBidi"/>
                <w:sz w:val="24"/>
                <w:szCs w:val="24"/>
              </w:rPr>
            </w:pPr>
          </w:p>
        </w:tc>
      </w:tr>
      <w:tr w:rsidR="005D2E3A" w:rsidRPr="00945830" w14:paraId="3D8D1100"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516F2CF6"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lastRenderedPageBreak/>
              <w:t>Next Step</w:t>
            </w:r>
          </w:p>
        </w:tc>
        <w:tc>
          <w:tcPr>
            <w:tcW w:w="7628" w:type="dxa"/>
            <w:tcBorders>
              <w:top w:val="nil"/>
              <w:left w:val="nil"/>
              <w:bottom w:val="single" w:sz="8" w:space="0" w:color="7F7F7F"/>
              <w:right w:val="single" w:sz="8" w:space="0" w:color="7F7F7F"/>
            </w:tcBorders>
            <w:tcMar>
              <w:top w:w="0" w:type="dxa"/>
              <w:left w:w="108" w:type="dxa"/>
              <w:bottom w:w="0" w:type="dxa"/>
              <w:right w:w="108" w:type="dxa"/>
            </w:tcMar>
            <w:hideMark/>
          </w:tcPr>
          <w:p w14:paraId="311CB23C" w14:textId="77777777" w:rsidR="009F6024" w:rsidRPr="00945830" w:rsidRDefault="009F6024" w:rsidP="00945830">
            <w:pPr>
              <w:bidi w:val="0"/>
              <w:spacing w:before="120" w:after="60"/>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 xml:space="preserve">What is the way forward according to the Organizer? </w:t>
            </w:r>
          </w:p>
          <w:p w14:paraId="52124412" w14:textId="77777777" w:rsidR="00895CCA" w:rsidRPr="00945830" w:rsidRDefault="00E73A99" w:rsidP="00945830">
            <w:pPr>
              <w:bidi w:val="0"/>
              <w:spacing w:after="0" w:line="240" w:lineRule="auto"/>
              <w:jc w:val="both"/>
              <w:rPr>
                <w:rFonts w:asciiTheme="majorBidi" w:eastAsia="Calibri" w:hAnsiTheme="majorBidi" w:cstheme="majorBidi"/>
                <w:sz w:val="24"/>
                <w:szCs w:val="24"/>
                <w:rtl/>
                <w:lang w:bidi="ar-SA"/>
              </w:rPr>
            </w:pPr>
            <w:r w:rsidRPr="00945830">
              <w:rPr>
                <w:rFonts w:asciiTheme="majorBidi" w:eastAsia="Calibri" w:hAnsiTheme="majorBidi" w:cstheme="majorBidi"/>
                <w:sz w:val="24"/>
                <w:szCs w:val="24"/>
                <w:lang w:bidi="ar-SA"/>
              </w:rPr>
              <w:t xml:space="preserve">RCSTT reaffirms its commitment to work with the group of blue economy on the issue of climate change and its interplay with science and technology </w:t>
            </w:r>
          </w:p>
          <w:p w14:paraId="39A301E9" w14:textId="62D64B43" w:rsidR="00104162" w:rsidRPr="00945830" w:rsidRDefault="00104162" w:rsidP="00945830">
            <w:pPr>
              <w:bidi w:val="0"/>
              <w:spacing w:after="0" w:line="240" w:lineRule="auto"/>
              <w:jc w:val="both"/>
              <w:rPr>
                <w:rFonts w:asciiTheme="majorBidi" w:eastAsia="Calibri" w:hAnsiTheme="majorBidi" w:cstheme="majorBidi"/>
                <w:sz w:val="24"/>
                <w:szCs w:val="24"/>
                <w:lang w:bidi="ar-SA"/>
              </w:rPr>
            </w:pPr>
          </w:p>
        </w:tc>
      </w:tr>
      <w:tr w:rsidR="005D2E3A" w:rsidRPr="00945830" w14:paraId="5FB6D669" w14:textId="77777777" w:rsidTr="00C55C26">
        <w:trPr>
          <w:cantSplit/>
        </w:trPr>
        <w:tc>
          <w:tcPr>
            <w:tcW w:w="2802"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67D2002B" w14:textId="77777777" w:rsidR="009F6024" w:rsidRPr="00945830" w:rsidRDefault="009F6024"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Visibility</w:t>
            </w:r>
          </w:p>
        </w:tc>
        <w:tc>
          <w:tcPr>
            <w:tcW w:w="7628" w:type="dxa"/>
            <w:tcBorders>
              <w:top w:val="nil"/>
              <w:left w:val="nil"/>
              <w:bottom w:val="single" w:sz="8" w:space="0" w:color="7F7F7F"/>
              <w:right w:val="single" w:sz="8" w:space="0" w:color="7F7F7F"/>
            </w:tcBorders>
            <w:tcMar>
              <w:top w:w="0" w:type="dxa"/>
              <w:left w:w="108" w:type="dxa"/>
              <w:bottom w:w="0" w:type="dxa"/>
              <w:right w:w="108" w:type="dxa"/>
            </w:tcMar>
            <w:hideMark/>
          </w:tcPr>
          <w:p w14:paraId="7E5D6349" w14:textId="242B7ACE" w:rsidR="00895CCA" w:rsidRPr="00945830" w:rsidRDefault="00E73A99"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The high participation of 150 people shows that the webinar </w:t>
            </w:r>
            <w:r w:rsidR="00094F53" w:rsidRPr="00945830">
              <w:rPr>
                <w:rFonts w:asciiTheme="majorBidi" w:eastAsia="Calibri" w:hAnsiTheme="majorBidi" w:cstheme="majorBidi"/>
                <w:sz w:val="24"/>
                <w:szCs w:val="24"/>
                <w:lang w:bidi="ar-SA"/>
              </w:rPr>
              <w:t>draws</w:t>
            </w:r>
            <w:r w:rsidRPr="00945830">
              <w:rPr>
                <w:rFonts w:asciiTheme="majorBidi" w:eastAsia="Calibri" w:hAnsiTheme="majorBidi" w:cstheme="majorBidi"/>
                <w:sz w:val="24"/>
                <w:szCs w:val="24"/>
                <w:lang w:bidi="ar-SA"/>
              </w:rPr>
              <w:t xml:space="preserve"> the attention of IORA region and </w:t>
            </w:r>
            <w:r w:rsidR="009622B8" w:rsidRPr="00945830">
              <w:rPr>
                <w:rFonts w:asciiTheme="majorBidi" w:eastAsia="Calibri" w:hAnsiTheme="majorBidi" w:cstheme="majorBidi"/>
                <w:sz w:val="24"/>
                <w:szCs w:val="24"/>
                <w:lang w:bidi="ar-SA"/>
              </w:rPr>
              <w:t>beyond.</w:t>
            </w:r>
            <w:r w:rsidRPr="00945830">
              <w:rPr>
                <w:rFonts w:asciiTheme="majorBidi" w:eastAsia="Calibri" w:hAnsiTheme="majorBidi" w:cstheme="majorBidi"/>
                <w:sz w:val="24"/>
                <w:szCs w:val="24"/>
                <w:lang w:bidi="ar-SA"/>
              </w:rPr>
              <w:t xml:space="preserve"> The workshop outreached the countries </w:t>
            </w:r>
            <w:r w:rsidR="009622B8" w:rsidRPr="00945830">
              <w:rPr>
                <w:rFonts w:asciiTheme="majorBidi" w:eastAsia="Calibri" w:hAnsiTheme="majorBidi" w:cstheme="majorBidi"/>
                <w:sz w:val="24"/>
                <w:szCs w:val="24"/>
                <w:lang w:bidi="ar-SA"/>
              </w:rPr>
              <w:t>like South</w:t>
            </w:r>
            <w:r w:rsidRPr="00945830">
              <w:rPr>
                <w:rFonts w:asciiTheme="majorBidi" w:eastAsia="Calibri" w:hAnsiTheme="majorBidi" w:cstheme="majorBidi"/>
                <w:sz w:val="24"/>
                <w:szCs w:val="24"/>
                <w:lang w:bidi="ar-SA"/>
              </w:rPr>
              <w:t xml:space="preserve"> </w:t>
            </w:r>
            <w:r w:rsidR="00DC284C" w:rsidRPr="00945830">
              <w:rPr>
                <w:rFonts w:asciiTheme="majorBidi" w:eastAsia="Calibri" w:hAnsiTheme="majorBidi" w:cstheme="majorBidi"/>
                <w:sz w:val="24"/>
                <w:szCs w:val="24"/>
                <w:lang w:bidi="ar-SA"/>
              </w:rPr>
              <w:t>Korea</w:t>
            </w:r>
            <w:r w:rsidRPr="00945830">
              <w:rPr>
                <w:rFonts w:asciiTheme="majorBidi" w:eastAsia="Calibri" w:hAnsiTheme="majorBidi" w:cstheme="majorBidi"/>
                <w:sz w:val="24"/>
                <w:szCs w:val="24"/>
                <w:lang w:bidi="ar-SA"/>
              </w:rPr>
              <w:t xml:space="preserve"> and Australia from east and south Africa from the west end of the region. </w:t>
            </w:r>
          </w:p>
        </w:tc>
      </w:tr>
    </w:tbl>
    <w:p w14:paraId="233291D0" w14:textId="750B4914" w:rsidR="00094F53" w:rsidRPr="00945830" w:rsidRDefault="00094F53" w:rsidP="00945830">
      <w:pPr>
        <w:bidi w:val="0"/>
        <w:spacing w:after="0" w:line="240" w:lineRule="auto"/>
        <w:contextualSpacing/>
        <w:jc w:val="both"/>
        <w:rPr>
          <w:rFonts w:asciiTheme="majorBidi" w:eastAsia="Calibri" w:hAnsiTheme="majorBidi" w:cstheme="majorBidi"/>
          <w:b/>
          <w:bCs/>
          <w:sz w:val="24"/>
          <w:szCs w:val="24"/>
          <w:lang w:val="en-GB" w:bidi="ar-SA"/>
        </w:rPr>
      </w:pPr>
    </w:p>
    <w:p w14:paraId="4CFF80F2" w14:textId="77777777" w:rsidR="00A46878" w:rsidRPr="00945830" w:rsidRDefault="00A46878" w:rsidP="00945830">
      <w:pPr>
        <w:bidi w:val="0"/>
        <w:spacing w:after="0" w:line="240" w:lineRule="auto"/>
        <w:contextualSpacing/>
        <w:jc w:val="both"/>
        <w:rPr>
          <w:rFonts w:asciiTheme="majorBidi" w:eastAsia="Calibri" w:hAnsiTheme="majorBidi" w:cstheme="majorBidi"/>
          <w:b/>
          <w:bCs/>
          <w:sz w:val="24"/>
          <w:szCs w:val="24"/>
          <w:lang w:val="en-GB" w:bidi="ar-SA"/>
        </w:rPr>
      </w:pPr>
    </w:p>
    <w:p w14:paraId="37B0FC36" w14:textId="63723B63" w:rsidR="00A46878" w:rsidRPr="00945830" w:rsidRDefault="00A46878" w:rsidP="00C116DF">
      <w:pPr>
        <w:pStyle w:val="ListParagraph"/>
        <w:numPr>
          <w:ilvl w:val="0"/>
          <w:numId w:val="4"/>
        </w:numPr>
        <w:spacing w:after="0" w:line="240" w:lineRule="auto"/>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The 3rd international Congress on Water Desalination: Application of Advanced</w:t>
      </w:r>
    </w:p>
    <w:p w14:paraId="1BC8845A" w14:textId="4137C2CB" w:rsidR="00A46878" w:rsidRPr="00945830" w:rsidRDefault="00A46878" w:rsidP="00945830">
      <w:pPr>
        <w:bidi w:val="0"/>
        <w:spacing w:after="0" w:line="240" w:lineRule="auto"/>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 xml:space="preserve"> Technologies in Unconventional Water treatment for Zones under Water Stress, 14-16 September 2021</w:t>
      </w:r>
    </w:p>
    <w:p w14:paraId="3BDC70FA" w14:textId="67B3EFC9" w:rsidR="00A50A0E" w:rsidRPr="00945830" w:rsidRDefault="00A50A0E" w:rsidP="00945830">
      <w:pPr>
        <w:bidi w:val="0"/>
        <w:spacing w:after="0" w:line="240" w:lineRule="auto"/>
        <w:jc w:val="both"/>
        <w:rPr>
          <w:rFonts w:asciiTheme="majorBidi" w:eastAsia="Calibri" w:hAnsiTheme="majorBidi" w:cstheme="majorBidi"/>
          <w:sz w:val="24"/>
          <w:szCs w:val="24"/>
        </w:rPr>
      </w:pPr>
    </w:p>
    <w:p w14:paraId="409021E8" w14:textId="77777777" w:rsidR="00A50A0E" w:rsidRPr="00945830" w:rsidRDefault="00A50A0E" w:rsidP="00945830">
      <w:pPr>
        <w:bidi w:val="0"/>
        <w:spacing w:after="0" w:line="240" w:lineRule="auto"/>
        <w:jc w:val="both"/>
        <w:rPr>
          <w:rFonts w:asciiTheme="majorBidi" w:eastAsia="Calibri" w:hAnsiTheme="majorBidi" w:cstheme="majorBidi"/>
          <w:b/>
          <w:bCs/>
          <w:sz w:val="24"/>
          <w:szCs w:val="24"/>
          <w:lang w:val="en-GB" w:bidi="ar-SA"/>
        </w:rPr>
      </w:pPr>
    </w:p>
    <w:tbl>
      <w:tblPr>
        <w:tblStyle w:val="TableGrid1"/>
        <w:tblW w:w="10530" w:type="dxa"/>
        <w:tblInd w:w="-10" w:type="dxa"/>
        <w:tblLook w:val="04A0" w:firstRow="1" w:lastRow="0" w:firstColumn="1" w:lastColumn="0" w:noHBand="0" w:noVBand="1"/>
      </w:tblPr>
      <w:tblGrid>
        <w:gridCol w:w="4623"/>
        <w:gridCol w:w="5907"/>
      </w:tblGrid>
      <w:tr w:rsidR="00A50A0E" w:rsidRPr="00945830" w14:paraId="4445E3D4" w14:textId="77777777" w:rsidTr="00A50A0E">
        <w:tc>
          <w:tcPr>
            <w:tcW w:w="4623" w:type="dxa"/>
            <w:tcBorders>
              <w:top w:val="single" w:sz="8" w:space="0" w:color="auto"/>
              <w:left w:val="single" w:sz="8" w:space="0" w:color="auto"/>
              <w:bottom w:val="single" w:sz="8" w:space="0" w:color="auto"/>
              <w:right w:val="single" w:sz="8" w:space="0" w:color="auto"/>
            </w:tcBorders>
            <w:shd w:val="clear" w:color="auto" w:fill="D9D9D9"/>
          </w:tcPr>
          <w:p w14:paraId="747198F2" w14:textId="77777777"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Project title:</w:t>
            </w:r>
          </w:p>
        </w:tc>
        <w:tc>
          <w:tcPr>
            <w:tcW w:w="5907" w:type="dxa"/>
          </w:tcPr>
          <w:p w14:paraId="7BB43C75" w14:textId="77777777" w:rsidR="00A50A0E" w:rsidRPr="00945830" w:rsidRDefault="00A50A0E" w:rsidP="00945830">
            <w:pPr>
              <w:pStyle w:val="ListParagraph"/>
              <w:jc w:val="both"/>
              <w:rPr>
                <w:rFonts w:asciiTheme="majorBidi" w:eastAsia="Calibri" w:hAnsiTheme="majorBidi" w:cstheme="majorBidi"/>
                <w:b/>
                <w:bCs/>
                <w:sz w:val="24"/>
                <w:szCs w:val="24"/>
              </w:rPr>
            </w:pPr>
          </w:p>
          <w:p w14:paraId="6FEB7032" w14:textId="48D8290D" w:rsidR="00A50A0E" w:rsidRDefault="00CD3CE9" w:rsidP="00945830">
            <w:pPr>
              <w:bidi w:val="0"/>
              <w:jc w:val="both"/>
              <w:rPr>
                <w:rFonts w:asciiTheme="majorBidi" w:eastAsia="Calibri" w:hAnsiTheme="majorBidi" w:cstheme="majorBidi"/>
                <w:sz w:val="24"/>
                <w:szCs w:val="24"/>
              </w:rPr>
            </w:pPr>
            <w:r w:rsidRPr="00945830">
              <w:rPr>
                <w:rFonts w:asciiTheme="majorBidi" w:eastAsia="Calibri" w:hAnsiTheme="majorBidi" w:cstheme="majorBidi"/>
                <w:b/>
                <w:bCs/>
                <w:sz w:val="24"/>
                <w:szCs w:val="24"/>
              </w:rPr>
              <w:t>The 3rd international Congress on Water Desalination</w:t>
            </w:r>
            <w:r w:rsidR="00A50A0E" w:rsidRPr="00945830">
              <w:rPr>
                <w:rFonts w:asciiTheme="majorBidi" w:eastAsia="Calibri" w:hAnsiTheme="majorBidi" w:cstheme="majorBidi"/>
                <w:b/>
                <w:bCs/>
                <w:sz w:val="24"/>
                <w:szCs w:val="24"/>
              </w:rPr>
              <w:t>, I.R. Iran,</w:t>
            </w:r>
            <w:r w:rsidR="00362098" w:rsidRPr="00945830">
              <w:rPr>
                <w:rFonts w:asciiTheme="majorBidi" w:eastAsia="Calibri" w:hAnsiTheme="majorBidi" w:cstheme="majorBidi"/>
                <w:b/>
                <w:bCs/>
                <w:sz w:val="24"/>
                <w:szCs w:val="24"/>
              </w:rPr>
              <w:t xml:space="preserve">     </w:t>
            </w:r>
            <w:r w:rsidR="00A50A0E" w:rsidRPr="00945830">
              <w:rPr>
                <w:rFonts w:asciiTheme="majorBidi" w:eastAsia="Calibri" w:hAnsiTheme="majorBidi" w:cstheme="majorBidi"/>
                <w:b/>
                <w:bCs/>
                <w:sz w:val="24"/>
                <w:szCs w:val="24"/>
              </w:rPr>
              <w:t xml:space="preserve"> </w:t>
            </w:r>
            <w:r w:rsidR="00A50A0E" w:rsidRPr="00945830">
              <w:rPr>
                <w:rFonts w:asciiTheme="majorBidi" w:eastAsia="Times New Roman" w:hAnsiTheme="majorBidi" w:cstheme="majorBidi"/>
                <w:b/>
                <w:bCs/>
                <w:sz w:val="24"/>
                <w:szCs w:val="24"/>
              </w:rPr>
              <w:t>14-16 September 2021</w:t>
            </w:r>
            <w:r w:rsidR="00362098" w:rsidRPr="00945830">
              <w:rPr>
                <w:rFonts w:asciiTheme="majorBidi" w:eastAsia="Calibri" w:hAnsiTheme="majorBidi" w:cstheme="majorBidi"/>
                <w:sz w:val="24"/>
                <w:szCs w:val="24"/>
              </w:rPr>
              <w:t xml:space="preserve"> (Virtual)</w:t>
            </w:r>
          </w:p>
          <w:p w14:paraId="27ABB755" w14:textId="01A50908" w:rsidR="00CD3CE9" w:rsidRDefault="00CD3CE9" w:rsidP="00CD3CE9">
            <w:pPr>
              <w:bidi w:val="0"/>
              <w:jc w:val="both"/>
              <w:rPr>
                <w:rFonts w:asciiTheme="majorBidi" w:eastAsia="Calibri" w:hAnsiTheme="majorBidi" w:cstheme="majorBidi"/>
                <w:sz w:val="24"/>
                <w:szCs w:val="24"/>
              </w:rPr>
            </w:pPr>
          </w:p>
          <w:p w14:paraId="33582085" w14:textId="0846B77D" w:rsidR="00CD3CE9" w:rsidRPr="00CD3CE9" w:rsidRDefault="00CD3CE9" w:rsidP="00CD3CE9">
            <w:pPr>
              <w:bidi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Organized by </w:t>
            </w:r>
            <w:r w:rsidRPr="00CD3CE9">
              <w:rPr>
                <w:rFonts w:asciiTheme="majorBidi" w:eastAsia="Calibri" w:hAnsiTheme="majorBidi" w:cstheme="majorBidi"/>
                <w:sz w:val="24"/>
                <w:szCs w:val="24"/>
              </w:rPr>
              <w:t xml:space="preserve">University of </w:t>
            </w:r>
            <w:proofErr w:type="spellStart"/>
            <w:r w:rsidRPr="00CD3CE9">
              <w:rPr>
                <w:rFonts w:asciiTheme="majorBidi" w:eastAsia="Calibri" w:hAnsiTheme="majorBidi" w:cstheme="majorBidi"/>
                <w:sz w:val="24"/>
                <w:szCs w:val="24"/>
              </w:rPr>
              <w:t>Sistan</w:t>
            </w:r>
            <w:proofErr w:type="spellEnd"/>
            <w:r w:rsidRPr="00CD3CE9">
              <w:rPr>
                <w:rFonts w:asciiTheme="majorBidi" w:eastAsia="Calibri" w:hAnsiTheme="majorBidi" w:cstheme="majorBidi"/>
                <w:sz w:val="24"/>
                <w:szCs w:val="24"/>
              </w:rPr>
              <w:t xml:space="preserve"> and </w:t>
            </w:r>
            <w:proofErr w:type="spellStart"/>
            <w:r w:rsidRPr="00CD3CE9">
              <w:rPr>
                <w:rFonts w:asciiTheme="majorBidi" w:eastAsia="Calibri" w:hAnsiTheme="majorBidi" w:cstheme="majorBidi"/>
                <w:sz w:val="24"/>
                <w:szCs w:val="24"/>
              </w:rPr>
              <w:t>Baluchestan</w:t>
            </w:r>
            <w:proofErr w:type="spellEnd"/>
          </w:p>
          <w:p w14:paraId="7EF80487" w14:textId="77777777" w:rsidR="00CD3CE9" w:rsidRDefault="00CD3CE9" w:rsidP="00CD3CE9">
            <w:pPr>
              <w:bidi w:val="0"/>
              <w:jc w:val="both"/>
              <w:rPr>
                <w:rFonts w:asciiTheme="majorBidi" w:eastAsia="Calibri" w:hAnsiTheme="majorBidi" w:cstheme="majorBidi"/>
                <w:sz w:val="24"/>
                <w:szCs w:val="24"/>
              </w:rPr>
            </w:pPr>
          </w:p>
          <w:p w14:paraId="51D962F6" w14:textId="77777777" w:rsidR="00CD3CE9" w:rsidRDefault="00CD3CE9" w:rsidP="00CD3CE9">
            <w:pPr>
              <w:bidi w:val="0"/>
              <w:jc w:val="both"/>
              <w:rPr>
                <w:rFonts w:asciiTheme="majorBidi" w:eastAsia="Calibri" w:hAnsiTheme="majorBidi" w:cstheme="majorBidi"/>
                <w:sz w:val="24"/>
                <w:szCs w:val="24"/>
              </w:rPr>
            </w:pPr>
            <w:r w:rsidRPr="00CD3CE9">
              <w:rPr>
                <w:rFonts w:asciiTheme="majorBidi" w:eastAsia="Calibri" w:hAnsiTheme="majorBidi" w:cstheme="majorBidi"/>
                <w:sz w:val="24"/>
                <w:szCs w:val="24"/>
              </w:rPr>
              <w:t>In cooperation with</w:t>
            </w:r>
            <w:r>
              <w:rPr>
                <w:rFonts w:asciiTheme="majorBidi" w:eastAsia="Calibri" w:hAnsiTheme="majorBidi" w:cstheme="majorBidi"/>
                <w:sz w:val="24"/>
                <w:szCs w:val="24"/>
              </w:rPr>
              <w:t>:</w:t>
            </w:r>
          </w:p>
          <w:p w14:paraId="689FD31E" w14:textId="3CAC6C0C" w:rsidR="00CD3CE9" w:rsidRDefault="00CD3CE9" w:rsidP="00CD3CE9">
            <w:pPr>
              <w:bidi w:val="0"/>
              <w:jc w:val="both"/>
              <w:rPr>
                <w:rFonts w:asciiTheme="majorBidi" w:eastAsia="Calibri" w:hAnsiTheme="majorBidi" w:cstheme="majorBidi"/>
                <w:sz w:val="24"/>
                <w:szCs w:val="24"/>
              </w:rPr>
            </w:pPr>
            <w:r>
              <w:rPr>
                <w:rFonts w:asciiTheme="majorBidi" w:eastAsia="Calibri" w:hAnsiTheme="majorBidi" w:cstheme="majorBidi"/>
                <w:sz w:val="24"/>
                <w:szCs w:val="24"/>
              </w:rPr>
              <w:t>-</w:t>
            </w:r>
            <w:r w:rsidRPr="00CD3CE9">
              <w:rPr>
                <w:rFonts w:asciiTheme="majorBidi" w:eastAsia="Calibri" w:hAnsiTheme="majorBidi" w:cstheme="majorBidi"/>
                <w:sz w:val="24"/>
                <w:szCs w:val="24"/>
              </w:rPr>
              <w:t>IORA</w:t>
            </w:r>
            <w:r>
              <w:rPr>
                <w:rFonts w:asciiTheme="majorBidi" w:eastAsia="Calibri" w:hAnsiTheme="majorBidi" w:cstheme="majorBidi"/>
                <w:sz w:val="24"/>
                <w:szCs w:val="24"/>
              </w:rPr>
              <w:t xml:space="preserve"> RCSTT</w:t>
            </w:r>
          </w:p>
          <w:p w14:paraId="5F9C8378" w14:textId="1AE1A931" w:rsidR="00CD3CE9" w:rsidRDefault="00CD3CE9" w:rsidP="00CD3CE9">
            <w:pPr>
              <w:bidi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And </w:t>
            </w:r>
          </w:p>
          <w:p w14:paraId="5E247B84" w14:textId="3DB9D935" w:rsidR="00CD3CE9" w:rsidRPr="00945830" w:rsidRDefault="00CD3CE9" w:rsidP="00CD3CE9">
            <w:pPr>
              <w:bidi w:val="0"/>
              <w:jc w:val="both"/>
              <w:rPr>
                <w:rFonts w:asciiTheme="majorBidi" w:eastAsia="Calibri" w:hAnsiTheme="majorBidi" w:cstheme="majorBidi"/>
                <w:sz w:val="24"/>
                <w:szCs w:val="24"/>
              </w:rPr>
            </w:pPr>
            <w:r>
              <w:rPr>
                <w:rFonts w:asciiTheme="majorBidi" w:eastAsia="Calibri" w:hAnsiTheme="majorBidi" w:cstheme="majorBidi"/>
                <w:sz w:val="24"/>
                <w:szCs w:val="24"/>
              </w:rPr>
              <w:t>-Iranian Research Organization for Science and Technology (IROST)</w:t>
            </w:r>
          </w:p>
          <w:p w14:paraId="363C109F" w14:textId="77777777" w:rsidR="00A50A0E" w:rsidRPr="00945830" w:rsidRDefault="00A50A0E" w:rsidP="00945830">
            <w:pPr>
              <w:bidi w:val="0"/>
              <w:jc w:val="both"/>
              <w:rPr>
                <w:rFonts w:asciiTheme="majorBidi" w:eastAsia="Calibri" w:hAnsiTheme="majorBidi" w:cstheme="majorBidi"/>
                <w:sz w:val="24"/>
                <w:szCs w:val="24"/>
              </w:rPr>
            </w:pPr>
          </w:p>
          <w:p w14:paraId="39567150" w14:textId="77777777" w:rsidR="00A50A0E" w:rsidRPr="00945830" w:rsidRDefault="00A50A0E" w:rsidP="00945830">
            <w:pPr>
              <w:autoSpaceDE w:val="0"/>
              <w:autoSpaceDN w:val="0"/>
              <w:bidi w:val="0"/>
              <w:adjustRightInd w:val="0"/>
              <w:ind w:left="12"/>
              <w:contextualSpacing/>
              <w:jc w:val="both"/>
              <w:rPr>
                <w:rFonts w:asciiTheme="majorBidi" w:eastAsia="Times New Roman" w:hAnsiTheme="majorBidi" w:cstheme="majorBidi"/>
                <w:sz w:val="24"/>
                <w:szCs w:val="24"/>
                <w:lang w:val="en-GB"/>
              </w:rPr>
            </w:pPr>
          </w:p>
        </w:tc>
      </w:tr>
      <w:tr w:rsidR="00A50A0E" w:rsidRPr="00945830" w14:paraId="6DAFD6E8"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484206B8" w14:textId="77777777"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IORA forum where discussed:</w:t>
            </w:r>
          </w:p>
        </w:tc>
        <w:tc>
          <w:tcPr>
            <w:tcW w:w="5907" w:type="dxa"/>
          </w:tcPr>
          <w:p w14:paraId="05141DC9" w14:textId="6F0292D3" w:rsidR="00A50A0E" w:rsidRPr="00945830" w:rsidRDefault="00945830" w:rsidP="00945830">
            <w:pPr>
              <w:autoSpaceDE w:val="0"/>
              <w:autoSpaceDN w:val="0"/>
              <w:bidi w:val="0"/>
              <w:adjustRightInd w:val="0"/>
              <w:contextualSpacing/>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T</w:t>
            </w:r>
            <w:r w:rsidR="00A50A0E" w:rsidRPr="00945830">
              <w:rPr>
                <w:rFonts w:asciiTheme="majorBidi" w:eastAsia="Times New Roman" w:hAnsiTheme="majorBidi" w:cstheme="majorBidi"/>
                <w:sz w:val="24"/>
                <w:szCs w:val="24"/>
              </w:rPr>
              <w:t>he Eleventh Bi-Annual Meeting of the Committee of Senior Officials (CSO) 14-16 June 2021</w:t>
            </w:r>
          </w:p>
          <w:p w14:paraId="28089E5B" w14:textId="73B86BFF"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A50A0E" w:rsidRPr="00945830" w14:paraId="1FC5F965"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0DD477EC" w14:textId="24560A34"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Status</w:t>
            </w:r>
          </w:p>
        </w:tc>
        <w:tc>
          <w:tcPr>
            <w:tcW w:w="5907" w:type="dxa"/>
          </w:tcPr>
          <w:p w14:paraId="2B09531B" w14:textId="1EE67C17"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Achieved</w:t>
            </w:r>
          </w:p>
        </w:tc>
      </w:tr>
      <w:tr w:rsidR="00A50A0E" w:rsidRPr="00945830" w14:paraId="1422A6BC"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08FD4F38" w14:textId="2043E45B"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Objective</w:t>
            </w:r>
            <w:r w:rsidR="00A46878" w:rsidRPr="00945830">
              <w:rPr>
                <w:rFonts w:asciiTheme="majorBidi" w:eastAsia="Times New Roman" w:hAnsiTheme="majorBidi" w:cstheme="majorBidi"/>
                <w:b/>
                <w:bCs/>
                <w:sz w:val="24"/>
                <w:szCs w:val="24"/>
                <w:lang w:val="en-GB"/>
              </w:rPr>
              <w:t>s</w:t>
            </w:r>
          </w:p>
        </w:tc>
        <w:tc>
          <w:tcPr>
            <w:tcW w:w="5907" w:type="dxa"/>
          </w:tcPr>
          <w:p w14:paraId="2BB6ADD7"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Diagnosis and characterization of sources and causes of water stress </w:t>
            </w:r>
          </w:p>
          <w:p w14:paraId="1A37DDC2"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Assessment of the effectiveness of water stress management measures and development of new tailored options </w:t>
            </w:r>
          </w:p>
          <w:p w14:paraId="6C432E58"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Development of supporting methods and tools to evaluate different mitigation options and their potential interactions </w:t>
            </w:r>
          </w:p>
          <w:p w14:paraId="6855E21F"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Development and dissemination of guidelines, protocols and policies </w:t>
            </w:r>
          </w:p>
          <w:p w14:paraId="41D0BEB7"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Development of a participatory process to implement solutions tailored to environmental, cultural, economic and institutional settings</w:t>
            </w:r>
          </w:p>
          <w:p w14:paraId="00314B33"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Identification of barriers to policy mechanism implementation </w:t>
            </w:r>
          </w:p>
          <w:p w14:paraId="7E1E9966"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Continuous involvement of citizens and institutions within a social learning process that promotes new forms of water culture and nurtures long-term change and social </w:t>
            </w:r>
            <w:proofErr w:type="spellStart"/>
            <w:r w:rsidRPr="00945830">
              <w:rPr>
                <w:rFonts w:asciiTheme="majorBidi" w:hAnsiTheme="majorBidi" w:cstheme="majorBidi"/>
              </w:rPr>
              <w:t>adaptivity</w:t>
            </w:r>
            <w:proofErr w:type="spellEnd"/>
            <w:r w:rsidRPr="00945830">
              <w:rPr>
                <w:rFonts w:asciiTheme="majorBidi" w:hAnsiTheme="majorBidi" w:cstheme="majorBidi"/>
              </w:rPr>
              <w:t xml:space="preserve"> </w:t>
            </w:r>
          </w:p>
          <w:p w14:paraId="76EFCEE5"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xml:space="preserve">• Supporting the policies makers in other fields such as environment, health, energy, regional development, etc. </w:t>
            </w:r>
          </w:p>
          <w:p w14:paraId="68E1248B" w14:textId="77777777" w:rsidR="00A46878" w:rsidRPr="00945830" w:rsidRDefault="00A46878" w:rsidP="00945830">
            <w:pPr>
              <w:pStyle w:val="NormalWeb"/>
              <w:spacing w:before="0" w:beforeAutospacing="0" w:after="0" w:afterAutospacing="0"/>
              <w:jc w:val="both"/>
              <w:rPr>
                <w:rFonts w:asciiTheme="majorBidi" w:hAnsiTheme="majorBidi" w:cstheme="majorBidi"/>
              </w:rPr>
            </w:pPr>
            <w:r w:rsidRPr="00945830">
              <w:rPr>
                <w:rFonts w:asciiTheme="majorBidi" w:hAnsiTheme="majorBidi" w:cstheme="majorBidi"/>
              </w:rPr>
              <w:t>• Promoting a better understanding of the role of science in modern societies and stimulate a public debate about research-related issues at regional level.</w:t>
            </w:r>
          </w:p>
          <w:p w14:paraId="78D4BB4E" w14:textId="00B64030"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A50A0E" w:rsidRPr="00945830" w14:paraId="1558EE27"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10633678" w14:textId="276C37C1"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lastRenderedPageBreak/>
              <w:t xml:space="preserve">Activity dates:  </w:t>
            </w:r>
          </w:p>
        </w:tc>
        <w:tc>
          <w:tcPr>
            <w:tcW w:w="5907" w:type="dxa"/>
          </w:tcPr>
          <w:p w14:paraId="44BB3553" w14:textId="77777777" w:rsidR="00A50A0E" w:rsidRPr="00945830" w:rsidRDefault="00A50A0E" w:rsidP="00945830">
            <w:pPr>
              <w:autoSpaceDE w:val="0"/>
              <w:autoSpaceDN w:val="0"/>
              <w:bidi w:val="0"/>
              <w:adjustRightInd w:val="0"/>
              <w:contextualSpacing/>
              <w:jc w:val="both"/>
              <w:rPr>
                <w:rFonts w:asciiTheme="majorBidi" w:eastAsia="Times New Roman" w:hAnsiTheme="majorBidi" w:cstheme="majorBidi"/>
                <w:b/>
                <w:bCs/>
                <w:sz w:val="24"/>
                <w:szCs w:val="24"/>
              </w:rPr>
            </w:pPr>
            <w:r w:rsidRPr="00945830">
              <w:rPr>
                <w:rFonts w:asciiTheme="majorBidi" w:eastAsia="Times New Roman" w:hAnsiTheme="majorBidi" w:cstheme="majorBidi"/>
                <w:b/>
                <w:bCs/>
                <w:sz w:val="24"/>
                <w:szCs w:val="24"/>
              </w:rPr>
              <w:t>14-16 September 2021</w:t>
            </w:r>
          </w:p>
          <w:p w14:paraId="24A627FD" w14:textId="08B5E267" w:rsidR="00362098" w:rsidRPr="00945830" w:rsidRDefault="00362098" w:rsidP="00945830">
            <w:pPr>
              <w:autoSpaceDE w:val="0"/>
              <w:autoSpaceDN w:val="0"/>
              <w:bidi w:val="0"/>
              <w:adjustRightInd w:val="0"/>
              <w:contextualSpacing/>
              <w:jc w:val="both"/>
              <w:rPr>
                <w:rFonts w:asciiTheme="majorBidi" w:eastAsia="Times New Roman" w:hAnsiTheme="majorBidi" w:cstheme="majorBidi"/>
                <w:b/>
                <w:bCs/>
                <w:sz w:val="24"/>
                <w:szCs w:val="24"/>
              </w:rPr>
            </w:pPr>
          </w:p>
        </w:tc>
      </w:tr>
      <w:tr w:rsidR="00A50A0E" w:rsidRPr="00945830" w14:paraId="426151B1"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5122AF89" w14:textId="11B63B5C" w:rsidR="00A50A0E" w:rsidRPr="00945830" w:rsidRDefault="00362098"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Progress</w:t>
            </w:r>
          </w:p>
        </w:tc>
        <w:tc>
          <w:tcPr>
            <w:tcW w:w="5907" w:type="dxa"/>
          </w:tcPr>
          <w:p w14:paraId="11A3CF68" w14:textId="77777777" w:rsidR="00945830" w:rsidRPr="00945830" w:rsidRDefault="00945830" w:rsidP="00945830">
            <w:pPr>
              <w:autoSpaceDE w:val="0"/>
              <w:autoSpaceDN w:val="0"/>
              <w:bidi w:val="0"/>
              <w:adjustRightInd w:val="0"/>
              <w:spacing w:after="160" w:line="259" w:lineRule="auto"/>
              <w:jc w:val="both"/>
              <w:rPr>
                <w:rFonts w:asciiTheme="majorBidi" w:hAnsiTheme="majorBidi" w:cstheme="majorBidi"/>
                <w:color w:val="222222"/>
                <w:sz w:val="24"/>
                <w:szCs w:val="24"/>
                <w:shd w:val="clear" w:color="auto" w:fill="FFFFFF"/>
              </w:rPr>
            </w:pPr>
            <w:r w:rsidRPr="00945830">
              <w:rPr>
                <w:rFonts w:asciiTheme="majorBidi" w:hAnsiTheme="majorBidi" w:cstheme="majorBidi"/>
                <w:color w:val="222222"/>
                <w:sz w:val="24"/>
                <w:szCs w:val="24"/>
                <w:shd w:val="clear" w:color="auto" w:fill="FFFFFF"/>
              </w:rPr>
              <w:t>This webinar was very well received by the participants and about 170 participants from Iran and other member countries of the international authorities COMSATS, COMSTECH, APCTT and IORA-RCSTT participated in this event</w:t>
            </w:r>
            <w:r w:rsidRPr="00945830">
              <w:rPr>
                <w:rFonts w:asciiTheme="majorBidi" w:hAnsiTheme="majorBidi" w:cs="Times New Roman"/>
                <w:color w:val="222222"/>
                <w:sz w:val="24"/>
                <w:szCs w:val="24"/>
                <w:shd w:val="clear" w:color="auto" w:fill="FFFFFF"/>
                <w:rtl/>
              </w:rPr>
              <w:t>.</w:t>
            </w:r>
          </w:p>
          <w:p w14:paraId="617E6354" w14:textId="37C85CD0" w:rsidR="00945830" w:rsidRPr="00945830" w:rsidRDefault="00945830" w:rsidP="00945830">
            <w:pPr>
              <w:autoSpaceDE w:val="0"/>
              <w:autoSpaceDN w:val="0"/>
              <w:bidi w:val="0"/>
              <w:adjustRightInd w:val="0"/>
              <w:spacing w:after="160" w:line="259" w:lineRule="auto"/>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The p</w:t>
            </w:r>
            <w:r w:rsidRPr="00945830">
              <w:rPr>
                <w:rFonts w:asciiTheme="majorBidi" w:hAnsiTheme="majorBidi" w:cstheme="majorBidi"/>
                <w:color w:val="222222"/>
                <w:sz w:val="24"/>
                <w:szCs w:val="24"/>
                <w:shd w:val="clear" w:color="auto" w:fill="FFFFFF"/>
              </w:rPr>
              <w:t>articipants from Iran, the United Kingdom, Germany, Australia, the Czech Republic, Spain, Jordan, China, India and Pakistan, as keynote speakers, presented recent developments on the subject of Congress. Participants from countries such as Sri Lanka, Mauritius and Morocco also attended the conference</w:t>
            </w:r>
            <w:r w:rsidRPr="00945830">
              <w:rPr>
                <w:rFonts w:asciiTheme="majorBidi" w:hAnsiTheme="majorBidi" w:cs="Times New Roman"/>
                <w:color w:val="222222"/>
                <w:sz w:val="24"/>
                <w:szCs w:val="24"/>
                <w:shd w:val="clear" w:color="auto" w:fill="FFFFFF"/>
                <w:rtl/>
              </w:rPr>
              <w:t>.</w:t>
            </w:r>
          </w:p>
          <w:p w14:paraId="74812640" w14:textId="77777777" w:rsidR="00945830" w:rsidRPr="00945830" w:rsidRDefault="00945830" w:rsidP="00945830">
            <w:pPr>
              <w:autoSpaceDE w:val="0"/>
              <w:autoSpaceDN w:val="0"/>
              <w:bidi w:val="0"/>
              <w:adjustRightInd w:val="0"/>
              <w:spacing w:after="160" w:line="259" w:lineRule="auto"/>
              <w:jc w:val="both"/>
              <w:rPr>
                <w:rFonts w:asciiTheme="majorBidi" w:hAnsiTheme="majorBidi" w:cstheme="majorBidi"/>
                <w:color w:val="222222"/>
                <w:sz w:val="24"/>
                <w:szCs w:val="24"/>
                <w:shd w:val="clear" w:color="auto" w:fill="FFFFFF"/>
              </w:rPr>
            </w:pPr>
            <w:r w:rsidRPr="00945830">
              <w:rPr>
                <w:rFonts w:asciiTheme="majorBidi" w:hAnsiTheme="majorBidi" w:cstheme="majorBidi"/>
                <w:color w:val="222222"/>
                <w:sz w:val="24"/>
                <w:szCs w:val="24"/>
                <w:shd w:val="clear" w:color="auto" w:fill="FFFFFF"/>
              </w:rPr>
              <w:t>In addition to keynote speeches, scholarly articles (orally and in the form of posters) demonstrated the achievements of the research department. In addition to this congress, 16 companies and institutions also participated in the virtual exhibition</w:t>
            </w:r>
            <w:r w:rsidRPr="00945830">
              <w:rPr>
                <w:rFonts w:asciiTheme="majorBidi" w:hAnsiTheme="majorBidi" w:cs="Times New Roman"/>
                <w:color w:val="222222"/>
                <w:sz w:val="24"/>
                <w:szCs w:val="24"/>
                <w:shd w:val="clear" w:color="auto" w:fill="FFFFFF"/>
                <w:rtl/>
              </w:rPr>
              <w:t>.</w:t>
            </w:r>
          </w:p>
          <w:p w14:paraId="4C390428" w14:textId="6F3CDC06" w:rsidR="00A50A0E" w:rsidRPr="00945830" w:rsidRDefault="00945830" w:rsidP="00945830">
            <w:pPr>
              <w:autoSpaceDE w:val="0"/>
              <w:autoSpaceDN w:val="0"/>
              <w:bidi w:val="0"/>
              <w:adjustRightInd w:val="0"/>
              <w:spacing w:after="160" w:line="259" w:lineRule="auto"/>
              <w:jc w:val="both"/>
              <w:rPr>
                <w:rFonts w:asciiTheme="majorBidi" w:eastAsia="Times New Roman" w:hAnsiTheme="majorBidi" w:cstheme="majorBidi"/>
                <w:sz w:val="24"/>
                <w:szCs w:val="24"/>
                <w:u w:val="single"/>
              </w:rPr>
            </w:pPr>
            <w:r w:rsidRPr="00945830">
              <w:rPr>
                <w:rFonts w:asciiTheme="majorBidi" w:hAnsiTheme="majorBidi" w:cstheme="majorBidi"/>
                <w:color w:val="222222"/>
                <w:sz w:val="24"/>
                <w:szCs w:val="24"/>
                <w:shd w:val="clear" w:color="auto" w:fill="FFFFFF"/>
              </w:rPr>
              <w:t>The congress took place in two scientific sections in the form of research papers, and the technology section with the participation of active companies in this field. The technologists also presented their products in the virtual booths of the exhibition.</w:t>
            </w:r>
          </w:p>
        </w:tc>
      </w:tr>
      <w:tr w:rsidR="00A50A0E" w:rsidRPr="00945830" w14:paraId="76352FD9"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2A87C101" w14:textId="5E0F0876" w:rsidR="00A50A0E" w:rsidRPr="00945830" w:rsidRDefault="00362098"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Outcomes</w:t>
            </w:r>
          </w:p>
        </w:tc>
        <w:tc>
          <w:tcPr>
            <w:tcW w:w="5907" w:type="dxa"/>
          </w:tcPr>
          <w:p w14:paraId="50FAB671" w14:textId="44D801F7" w:rsidR="00A46878" w:rsidRPr="00945830" w:rsidRDefault="00A46878" w:rsidP="00945830">
            <w:pPr>
              <w:bidi w:val="0"/>
              <w:jc w:val="both"/>
              <w:rPr>
                <w:rFonts w:asciiTheme="majorBidi" w:eastAsia="Times New Roman" w:hAnsiTheme="majorBidi" w:cstheme="majorBidi"/>
                <w:sz w:val="24"/>
                <w:szCs w:val="24"/>
              </w:rPr>
            </w:pPr>
            <w:r w:rsidRPr="00945830">
              <w:rPr>
                <w:rFonts w:asciiTheme="majorBidi" w:eastAsia="Times New Roman" w:hAnsiTheme="majorBidi" w:cstheme="majorBidi"/>
                <w:sz w:val="24"/>
                <w:szCs w:val="24"/>
              </w:rPr>
              <w:t xml:space="preserve">- </w:t>
            </w:r>
            <w:r w:rsidRPr="00A46878">
              <w:rPr>
                <w:rFonts w:asciiTheme="majorBidi" w:eastAsia="Times New Roman" w:hAnsiTheme="majorBidi" w:cstheme="majorBidi"/>
                <w:sz w:val="24"/>
                <w:szCs w:val="24"/>
              </w:rPr>
              <w:t xml:space="preserve">Alternative approaches have to be found to meet water requirements for development activities. </w:t>
            </w:r>
          </w:p>
          <w:p w14:paraId="2DD02A9C" w14:textId="77777777" w:rsidR="00A46878" w:rsidRPr="00A46878" w:rsidRDefault="00A46878" w:rsidP="00945830">
            <w:pPr>
              <w:bidi w:val="0"/>
              <w:jc w:val="both"/>
              <w:rPr>
                <w:rFonts w:asciiTheme="majorBidi" w:eastAsia="Times New Roman" w:hAnsiTheme="majorBidi" w:cstheme="majorBidi"/>
                <w:sz w:val="24"/>
                <w:szCs w:val="24"/>
              </w:rPr>
            </w:pPr>
          </w:p>
          <w:p w14:paraId="3D35F760" w14:textId="77777777" w:rsidR="00A46878" w:rsidRPr="00A46878" w:rsidRDefault="00A46878" w:rsidP="00945830">
            <w:pPr>
              <w:bidi w:val="0"/>
              <w:spacing w:after="160" w:line="259" w:lineRule="auto"/>
              <w:jc w:val="both"/>
              <w:rPr>
                <w:rFonts w:asciiTheme="majorBidi" w:eastAsia="Calibri" w:hAnsiTheme="majorBidi" w:cstheme="majorBidi"/>
                <w:sz w:val="24"/>
                <w:szCs w:val="24"/>
              </w:rPr>
            </w:pPr>
            <w:r w:rsidRPr="00A46878">
              <w:rPr>
                <w:rFonts w:asciiTheme="majorBidi" w:eastAsia="Calibri" w:hAnsiTheme="majorBidi" w:cstheme="majorBidi"/>
                <w:sz w:val="24"/>
                <w:szCs w:val="24"/>
              </w:rPr>
              <w:t xml:space="preserve">-It is increasingly necessary to consider ‘unconventional’ water resources in future planning. </w:t>
            </w:r>
          </w:p>
          <w:p w14:paraId="5A5FEE0C" w14:textId="77777777" w:rsidR="00A46878" w:rsidRPr="00A46878" w:rsidRDefault="00A46878" w:rsidP="00945830">
            <w:pPr>
              <w:bidi w:val="0"/>
              <w:spacing w:after="160" w:line="259" w:lineRule="auto"/>
              <w:jc w:val="both"/>
              <w:rPr>
                <w:rFonts w:asciiTheme="majorBidi" w:eastAsia="Calibri" w:hAnsiTheme="majorBidi" w:cstheme="majorBidi"/>
                <w:sz w:val="24"/>
                <w:szCs w:val="24"/>
              </w:rPr>
            </w:pPr>
            <w:r w:rsidRPr="00A46878">
              <w:rPr>
                <w:rFonts w:asciiTheme="majorBidi" w:eastAsia="Calibri" w:hAnsiTheme="majorBidi" w:cstheme="majorBidi"/>
                <w:sz w:val="24"/>
                <w:szCs w:val="24"/>
              </w:rPr>
              <w:t xml:space="preserve">-Water reuse (or reclaimed water) is a reliable alternative to conventional water resources for a number of uses, provided that it is treated and/or used safely. </w:t>
            </w:r>
          </w:p>
          <w:p w14:paraId="2D3C29D6" w14:textId="77777777" w:rsidR="00A46878" w:rsidRPr="00A46878" w:rsidRDefault="00A46878" w:rsidP="00945830">
            <w:pPr>
              <w:bidi w:val="0"/>
              <w:spacing w:after="160" w:line="259" w:lineRule="auto"/>
              <w:jc w:val="both"/>
              <w:rPr>
                <w:rFonts w:asciiTheme="majorBidi" w:eastAsia="Calibri" w:hAnsiTheme="majorBidi" w:cstheme="majorBidi"/>
                <w:sz w:val="24"/>
                <w:szCs w:val="24"/>
              </w:rPr>
            </w:pPr>
            <w:r w:rsidRPr="00A46878">
              <w:rPr>
                <w:rFonts w:asciiTheme="majorBidi" w:eastAsia="Calibri" w:hAnsiTheme="majorBidi" w:cstheme="majorBidi"/>
                <w:sz w:val="24"/>
                <w:szCs w:val="24"/>
              </w:rPr>
              <w:t xml:space="preserve">-Desalination can augment freshwater supplies, but it is generally energy intensive and thus may contribute to GHG emissions if the power source is non-renewable. </w:t>
            </w:r>
          </w:p>
          <w:p w14:paraId="781DCAA9" w14:textId="77777777" w:rsidR="00A46878" w:rsidRPr="00A46878" w:rsidRDefault="00A46878" w:rsidP="00945830">
            <w:pPr>
              <w:bidi w:val="0"/>
              <w:spacing w:after="160" w:line="259" w:lineRule="auto"/>
              <w:jc w:val="both"/>
              <w:rPr>
                <w:rFonts w:asciiTheme="majorBidi" w:eastAsia="Calibri" w:hAnsiTheme="majorBidi" w:cstheme="majorBidi"/>
                <w:sz w:val="24"/>
                <w:szCs w:val="24"/>
              </w:rPr>
            </w:pPr>
            <w:r w:rsidRPr="00A46878">
              <w:rPr>
                <w:rFonts w:asciiTheme="majorBidi" w:eastAsia="Calibri" w:hAnsiTheme="majorBidi" w:cstheme="majorBidi"/>
                <w:sz w:val="24"/>
                <w:szCs w:val="24"/>
              </w:rPr>
              <w:t xml:space="preserve">-Increasing water use efficiency and reducing unnecessary water consumption and water loss both translate into lower energy use and thus lower GHG emissions. </w:t>
            </w:r>
          </w:p>
          <w:p w14:paraId="29F4A005" w14:textId="3BC59432" w:rsidR="00A46878" w:rsidRPr="00945830" w:rsidRDefault="00A46878" w:rsidP="00945830">
            <w:pPr>
              <w:bidi w:val="0"/>
              <w:spacing w:after="160" w:line="259" w:lineRule="auto"/>
              <w:jc w:val="both"/>
              <w:rPr>
                <w:rFonts w:asciiTheme="majorBidi" w:eastAsia="Calibri" w:hAnsiTheme="majorBidi" w:cstheme="majorBidi"/>
                <w:sz w:val="24"/>
                <w:szCs w:val="24"/>
              </w:rPr>
            </w:pPr>
            <w:r w:rsidRPr="00A46878">
              <w:rPr>
                <w:rFonts w:asciiTheme="majorBidi" w:eastAsia="Calibri" w:hAnsiTheme="majorBidi" w:cstheme="majorBidi"/>
                <w:sz w:val="24"/>
                <w:szCs w:val="24"/>
              </w:rPr>
              <w:t xml:space="preserve">-Wetlands accommodate the largest carbon stocks among terrestrial ecosystems, storing twice as much carbon as forests. </w:t>
            </w:r>
          </w:p>
          <w:p w14:paraId="25D309DF" w14:textId="179EE3EB" w:rsidR="004B3255" w:rsidRPr="00945830" w:rsidRDefault="004B3255" w:rsidP="00945830">
            <w:pPr>
              <w:bidi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w:t>
            </w:r>
          </w:p>
          <w:p w14:paraId="459A7747" w14:textId="66D9E1FB" w:rsidR="004B3255" w:rsidRPr="00945830" w:rsidRDefault="004B3255" w:rsidP="00945830">
            <w:pPr>
              <w:bidi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w:t>
            </w:r>
          </w:p>
          <w:p w14:paraId="4FBF46D4" w14:textId="29E0A625" w:rsidR="004B3255" w:rsidRPr="00945830" w:rsidRDefault="004B3255" w:rsidP="00945830">
            <w:pPr>
              <w:bidi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w:t>
            </w:r>
          </w:p>
          <w:p w14:paraId="2A52929D" w14:textId="3CCF5B37" w:rsidR="004B3255" w:rsidRPr="00A46878" w:rsidRDefault="004B3255" w:rsidP="00945830">
            <w:pPr>
              <w:bidi w:val="0"/>
              <w:spacing w:after="160" w:line="259" w:lineRule="auto"/>
              <w:jc w:val="both"/>
              <w:rPr>
                <w:rFonts w:asciiTheme="majorBidi" w:eastAsia="Calibri" w:hAnsiTheme="majorBidi" w:cstheme="majorBidi"/>
                <w:sz w:val="24"/>
                <w:szCs w:val="24"/>
              </w:rPr>
            </w:pPr>
            <w:r w:rsidRPr="00945830">
              <w:rPr>
                <w:rFonts w:asciiTheme="majorBidi" w:eastAsiaTheme="minorEastAsia" w:hAnsiTheme="majorBidi" w:cstheme="majorBidi"/>
                <w:kern w:val="24"/>
                <w:sz w:val="24"/>
                <w:szCs w:val="24"/>
              </w:rPr>
              <w:t xml:space="preserve">Finally, “The key to climate change is a circular economy”. </w:t>
            </w:r>
            <w:r w:rsidRPr="00945830">
              <w:rPr>
                <w:rFonts w:asciiTheme="majorBidi" w:eastAsiaTheme="minorEastAsia" w:hAnsiTheme="majorBidi" w:cstheme="majorBidi"/>
                <w:color w:val="000000" w:themeColor="text1"/>
                <w:kern w:val="24"/>
                <w:sz w:val="24"/>
                <w:szCs w:val="24"/>
              </w:rPr>
              <w:t xml:space="preserve">A circular economy seeks to increase the proportion of </w:t>
            </w:r>
            <w:r w:rsidRPr="00945830">
              <w:rPr>
                <w:rFonts w:asciiTheme="majorBidi" w:eastAsiaTheme="minorEastAsia" w:hAnsiTheme="majorBidi" w:cstheme="majorBidi"/>
                <w:color w:val="000000" w:themeColor="text1"/>
                <w:kern w:val="24"/>
                <w:sz w:val="24"/>
                <w:szCs w:val="24"/>
              </w:rPr>
              <w:lastRenderedPageBreak/>
              <w:t>renewable or recyclable resources and reduce the consumption of raw materials and energy in the economy, while, at the same time, protecting the environment through cutting emissions and minimizing material losses.</w:t>
            </w:r>
          </w:p>
          <w:p w14:paraId="350404B4" w14:textId="292F2327" w:rsidR="00362098" w:rsidRPr="00945830" w:rsidRDefault="00362098" w:rsidP="00945830">
            <w:pPr>
              <w:autoSpaceDE w:val="0"/>
              <w:autoSpaceDN w:val="0"/>
              <w:bidi w:val="0"/>
              <w:adjustRightInd w:val="0"/>
              <w:jc w:val="both"/>
              <w:rPr>
                <w:rFonts w:asciiTheme="majorBidi" w:eastAsia="Times New Roman" w:hAnsiTheme="majorBidi" w:cstheme="majorBidi"/>
                <w:sz w:val="24"/>
                <w:szCs w:val="24"/>
                <w:lang w:val="en-GB"/>
              </w:rPr>
            </w:pPr>
          </w:p>
        </w:tc>
      </w:tr>
      <w:tr w:rsidR="00A50A0E" w:rsidRPr="00945830" w14:paraId="66E56B64"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71799C74" w14:textId="766B965E" w:rsidR="00A50A0E" w:rsidRPr="00945830" w:rsidRDefault="00362098"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lastRenderedPageBreak/>
              <w:t>Next Step</w:t>
            </w:r>
          </w:p>
        </w:tc>
        <w:tc>
          <w:tcPr>
            <w:tcW w:w="5907" w:type="dxa"/>
          </w:tcPr>
          <w:p w14:paraId="0064C6D1" w14:textId="77777777" w:rsidR="00362098" w:rsidRPr="00945830" w:rsidRDefault="00362098" w:rsidP="00945830">
            <w:pPr>
              <w:bidi w:val="0"/>
              <w:spacing w:before="120" w:after="60"/>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 xml:space="preserve">What is the way forward according to the Organizer? </w:t>
            </w:r>
          </w:p>
          <w:p w14:paraId="3982B84E" w14:textId="352BE9D0" w:rsidR="00A50A0E" w:rsidRPr="00945830" w:rsidRDefault="00A50A0E" w:rsidP="00945830">
            <w:pPr>
              <w:autoSpaceDE w:val="0"/>
              <w:autoSpaceDN w:val="0"/>
              <w:bidi w:val="0"/>
              <w:adjustRightInd w:val="0"/>
              <w:contextualSpacing/>
              <w:jc w:val="both"/>
              <w:rPr>
                <w:rFonts w:asciiTheme="majorBidi" w:eastAsia="Times New Roman" w:hAnsiTheme="majorBidi" w:cstheme="majorBidi"/>
                <w:sz w:val="24"/>
                <w:szCs w:val="24"/>
                <w:lang w:val="en-GB"/>
              </w:rPr>
            </w:pPr>
          </w:p>
        </w:tc>
      </w:tr>
      <w:tr w:rsidR="00A50A0E" w:rsidRPr="00945830" w14:paraId="2A1CD76C" w14:textId="77777777" w:rsidTr="00A50A0E">
        <w:tc>
          <w:tcPr>
            <w:tcW w:w="4623" w:type="dxa"/>
            <w:tcBorders>
              <w:top w:val="nil"/>
              <w:left w:val="single" w:sz="8" w:space="0" w:color="auto"/>
              <w:bottom w:val="single" w:sz="8" w:space="0" w:color="auto"/>
              <w:right w:val="single" w:sz="8" w:space="0" w:color="auto"/>
            </w:tcBorders>
            <w:shd w:val="clear" w:color="auto" w:fill="D9D9D9"/>
          </w:tcPr>
          <w:p w14:paraId="0A55BA1E" w14:textId="77777777" w:rsidR="00A50A0E" w:rsidRPr="00945830" w:rsidRDefault="00A50A0E" w:rsidP="00C116DF">
            <w:pPr>
              <w:numPr>
                <w:ilvl w:val="0"/>
                <w:numId w:val="18"/>
              </w:num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Visibility</w:t>
            </w:r>
          </w:p>
        </w:tc>
        <w:tc>
          <w:tcPr>
            <w:tcW w:w="5907" w:type="dxa"/>
          </w:tcPr>
          <w:p w14:paraId="15D1BBC3" w14:textId="0FA512EE" w:rsidR="00A50A0E" w:rsidRPr="00945830" w:rsidRDefault="004B3255" w:rsidP="00DE2881">
            <w:pPr>
              <w:autoSpaceDE w:val="0"/>
              <w:autoSpaceDN w:val="0"/>
              <w:bidi w:val="0"/>
              <w:adjustRightInd w:val="0"/>
              <w:spacing w:before="60" w:line="300" w:lineRule="atLeast"/>
              <w:jc w:val="both"/>
              <w:rPr>
                <w:rFonts w:asciiTheme="majorBidi" w:eastAsia="Calibri" w:hAnsiTheme="majorBidi" w:cstheme="majorBidi"/>
                <w:b/>
                <w:bCs/>
                <w:sz w:val="24"/>
                <w:szCs w:val="24"/>
              </w:rPr>
            </w:pPr>
            <w:r w:rsidRPr="00945830">
              <w:rPr>
                <w:rFonts w:asciiTheme="majorBidi" w:eastAsia="Calibri" w:hAnsiTheme="majorBidi" w:cstheme="majorBidi"/>
                <w:sz w:val="24"/>
                <w:szCs w:val="24"/>
              </w:rPr>
              <w:t>The high participation of 170 people</w:t>
            </w:r>
            <w:r w:rsidR="00945830">
              <w:rPr>
                <w:rFonts w:asciiTheme="majorBidi" w:eastAsia="Calibri" w:hAnsiTheme="majorBidi" w:cstheme="majorBidi"/>
                <w:sz w:val="24"/>
                <w:szCs w:val="24"/>
              </w:rPr>
              <w:t xml:space="preserve"> in the con</w:t>
            </w:r>
            <w:r w:rsidR="00DE2881">
              <w:rPr>
                <w:rFonts w:asciiTheme="majorBidi" w:eastAsia="Calibri" w:hAnsiTheme="majorBidi" w:cstheme="majorBidi"/>
                <w:sz w:val="24"/>
                <w:szCs w:val="24"/>
              </w:rPr>
              <w:t>gress</w:t>
            </w:r>
            <w:r w:rsidRPr="00945830">
              <w:rPr>
                <w:rFonts w:asciiTheme="majorBidi" w:eastAsia="Calibri" w:hAnsiTheme="majorBidi" w:cstheme="majorBidi"/>
                <w:sz w:val="24"/>
                <w:szCs w:val="24"/>
              </w:rPr>
              <w:t xml:space="preserve"> shows that </w:t>
            </w:r>
            <w:r w:rsidR="00945830">
              <w:rPr>
                <w:rFonts w:asciiTheme="majorBidi" w:eastAsia="Calibri" w:hAnsiTheme="majorBidi" w:cstheme="majorBidi"/>
                <w:sz w:val="24"/>
                <w:szCs w:val="24"/>
              </w:rPr>
              <w:t xml:space="preserve">the event </w:t>
            </w:r>
            <w:r w:rsidR="0093717A">
              <w:rPr>
                <w:rFonts w:asciiTheme="majorBidi" w:eastAsia="Calibri" w:hAnsiTheme="majorBidi" w:cstheme="majorBidi"/>
                <w:sz w:val="24"/>
                <w:szCs w:val="24"/>
              </w:rPr>
              <w:t xml:space="preserve">could </w:t>
            </w:r>
            <w:r w:rsidR="0093717A" w:rsidRPr="00945830">
              <w:rPr>
                <w:rFonts w:asciiTheme="majorBidi" w:eastAsia="Calibri" w:hAnsiTheme="majorBidi" w:cstheme="majorBidi"/>
                <w:sz w:val="24"/>
                <w:szCs w:val="24"/>
              </w:rPr>
              <w:t>draw</w:t>
            </w:r>
            <w:r w:rsidRPr="00945830">
              <w:rPr>
                <w:rFonts w:asciiTheme="majorBidi" w:eastAsia="Calibri" w:hAnsiTheme="majorBidi" w:cstheme="majorBidi"/>
                <w:sz w:val="24"/>
                <w:szCs w:val="24"/>
              </w:rPr>
              <w:t xml:space="preserve"> the attention of IORA region and beyond. The workshop outreached </w:t>
            </w:r>
            <w:r w:rsidR="0093717A">
              <w:rPr>
                <w:rFonts w:asciiTheme="majorBidi" w:eastAsia="Calibri" w:hAnsiTheme="majorBidi" w:cstheme="majorBidi"/>
                <w:sz w:val="24"/>
                <w:szCs w:val="24"/>
              </w:rPr>
              <w:t>many</w:t>
            </w:r>
            <w:r w:rsidRPr="00945830">
              <w:rPr>
                <w:rFonts w:asciiTheme="majorBidi" w:eastAsia="Calibri" w:hAnsiTheme="majorBidi" w:cstheme="majorBidi"/>
                <w:sz w:val="24"/>
                <w:szCs w:val="24"/>
              </w:rPr>
              <w:t xml:space="preserve"> countries like </w:t>
            </w:r>
            <w:r w:rsidR="0093717A" w:rsidRPr="0093717A">
              <w:rPr>
                <w:rFonts w:asciiTheme="majorBidi" w:eastAsia="Calibri" w:hAnsiTheme="majorBidi" w:cstheme="majorBidi"/>
                <w:sz w:val="24"/>
                <w:szCs w:val="24"/>
              </w:rPr>
              <w:t>Iran, the United Kingdom, Germany, Australia, the Czech Republic, Spain, Jordan, China, India and Pakistan,</w:t>
            </w:r>
            <w:r w:rsidR="0093717A">
              <w:rPr>
                <w:rFonts w:asciiTheme="majorBidi" w:eastAsia="Calibri" w:hAnsiTheme="majorBidi" w:cstheme="majorBidi"/>
                <w:b/>
                <w:bCs/>
                <w:sz w:val="24"/>
                <w:szCs w:val="24"/>
              </w:rPr>
              <w:t xml:space="preserve"> </w:t>
            </w:r>
            <w:r w:rsidR="0093717A" w:rsidRPr="0093717A">
              <w:rPr>
                <w:rFonts w:asciiTheme="majorBidi" w:eastAsia="Calibri" w:hAnsiTheme="majorBidi" w:cstheme="majorBidi"/>
                <w:sz w:val="24"/>
                <w:szCs w:val="24"/>
              </w:rPr>
              <w:t>Sri Lanka, Mauritius and Morocco</w:t>
            </w:r>
            <w:r w:rsidR="0093717A">
              <w:rPr>
                <w:rFonts w:asciiTheme="majorBidi" w:eastAsia="Calibri" w:hAnsiTheme="majorBidi" w:cstheme="majorBidi"/>
                <w:b/>
                <w:bCs/>
                <w:sz w:val="24"/>
                <w:szCs w:val="24"/>
              </w:rPr>
              <w:t>.</w:t>
            </w:r>
          </w:p>
        </w:tc>
      </w:tr>
    </w:tbl>
    <w:p w14:paraId="485897E5" w14:textId="77777777" w:rsidR="00A50A0E" w:rsidRPr="00945830" w:rsidRDefault="00A50A0E" w:rsidP="00945830">
      <w:pPr>
        <w:bidi w:val="0"/>
        <w:spacing w:after="0" w:line="240" w:lineRule="auto"/>
        <w:jc w:val="both"/>
        <w:rPr>
          <w:rFonts w:asciiTheme="majorBidi" w:eastAsia="Calibri" w:hAnsiTheme="majorBidi" w:cstheme="majorBidi"/>
          <w:sz w:val="24"/>
          <w:szCs w:val="24"/>
          <w:lang w:bidi="ar-SA"/>
        </w:rPr>
      </w:pPr>
    </w:p>
    <w:p w14:paraId="09C81399" w14:textId="77777777" w:rsidR="00A50A0E" w:rsidRPr="00945830" w:rsidRDefault="00A50A0E" w:rsidP="00945830">
      <w:pPr>
        <w:bidi w:val="0"/>
        <w:spacing w:after="0" w:line="240" w:lineRule="auto"/>
        <w:jc w:val="both"/>
        <w:rPr>
          <w:rFonts w:asciiTheme="majorBidi" w:eastAsia="Calibri" w:hAnsiTheme="majorBidi" w:cstheme="majorBidi"/>
          <w:sz w:val="24"/>
          <w:szCs w:val="24"/>
          <w:lang w:bidi="ar-SA"/>
        </w:rPr>
      </w:pPr>
    </w:p>
    <w:p w14:paraId="438544AF" w14:textId="6AA8C790" w:rsidR="00A50A0E" w:rsidRPr="00945830" w:rsidRDefault="00A50A0E" w:rsidP="00945830">
      <w:pPr>
        <w:bidi w:val="0"/>
        <w:spacing w:after="0" w:line="240" w:lineRule="auto"/>
        <w:contextualSpacing/>
        <w:jc w:val="both"/>
        <w:rPr>
          <w:rFonts w:asciiTheme="majorBidi" w:eastAsia="Calibri" w:hAnsiTheme="majorBidi" w:cstheme="majorBidi"/>
          <w:b/>
          <w:bCs/>
          <w:sz w:val="24"/>
          <w:szCs w:val="24"/>
          <w:lang w:val="en-GB" w:bidi="ar-SA"/>
        </w:rPr>
      </w:pPr>
    </w:p>
    <w:p w14:paraId="67FCBEEB" w14:textId="77777777" w:rsidR="00A50A0E" w:rsidRPr="00945830" w:rsidRDefault="00A50A0E" w:rsidP="00945830">
      <w:pPr>
        <w:bidi w:val="0"/>
        <w:spacing w:after="0" w:line="240" w:lineRule="auto"/>
        <w:contextualSpacing/>
        <w:jc w:val="both"/>
        <w:rPr>
          <w:rFonts w:asciiTheme="majorBidi" w:eastAsia="Times New Roman" w:hAnsiTheme="majorBidi" w:cstheme="majorBidi"/>
          <w:b/>
          <w:bCs/>
          <w:sz w:val="24"/>
          <w:szCs w:val="24"/>
          <w:lang w:val="en-GB" w:bidi="ar-SA"/>
        </w:rPr>
      </w:pPr>
    </w:p>
    <w:p w14:paraId="3ABFFFFF" w14:textId="692B90E9" w:rsidR="00A56B9B" w:rsidRPr="00945830" w:rsidRDefault="00A56B9B" w:rsidP="00C116DF">
      <w:pPr>
        <w:pStyle w:val="ListParagraph"/>
        <w:numPr>
          <w:ilvl w:val="0"/>
          <w:numId w:val="20"/>
        </w:numPr>
        <w:jc w:val="both"/>
        <w:rPr>
          <w:rFonts w:asciiTheme="majorBidi" w:eastAsia="Calibri" w:hAnsiTheme="majorBidi" w:cstheme="majorBidi"/>
          <w:b/>
          <w:bCs/>
          <w:sz w:val="24"/>
          <w:szCs w:val="24"/>
          <w:u w:val="single"/>
        </w:rPr>
      </w:pPr>
      <w:proofErr w:type="spellStart"/>
      <w:r w:rsidRPr="00945830">
        <w:rPr>
          <w:rFonts w:asciiTheme="majorBidi" w:eastAsia="Calibri" w:hAnsiTheme="majorBidi" w:cstheme="majorBidi"/>
          <w:b/>
          <w:bCs/>
          <w:sz w:val="24"/>
          <w:szCs w:val="24"/>
          <w:u w:val="single"/>
        </w:rPr>
        <w:t>Programme</w:t>
      </w:r>
      <w:proofErr w:type="spellEnd"/>
      <w:r w:rsidRPr="00945830">
        <w:rPr>
          <w:rFonts w:asciiTheme="majorBidi" w:eastAsia="Calibri" w:hAnsiTheme="majorBidi" w:cstheme="majorBidi"/>
          <w:b/>
          <w:bCs/>
          <w:sz w:val="24"/>
          <w:szCs w:val="24"/>
          <w:u w:val="single"/>
        </w:rPr>
        <w:t xml:space="preserve"> under </w:t>
      </w:r>
      <w:r w:rsidR="00781F64" w:rsidRPr="00945830">
        <w:rPr>
          <w:rFonts w:asciiTheme="majorBidi" w:eastAsia="Calibri" w:hAnsiTheme="majorBidi" w:cstheme="majorBidi"/>
          <w:b/>
          <w:bCs/>
          <w:sz w:val="24"/>
          <w:szCs w:val="24"/>
          <w:u w:val="single"/>
        </w:rPr>
        <w:t>Process</w:t>
      </w:r>
    </w:p>
    <w:p w14:paraId="4763245E" w14:textId="77777777" w:rsidR="00C734F8" w:rsidRPr="00945830" w:rsidRDefault="00C734F8" w:rsidP="00945830">
      <w:pPr>
        <w:pStyle w:val="ListParagraph"/>
        <w:ind w:left="1080"/>
        <w:jc w:val="both"/>
        <w:rPr>
          <w:rFonts w:asciiTheme="majorBidi" w:eastAsia="Calibri" w:hAnsiTheme="majorBidi" w:cstheme="majorBidi"/>
          <w:b/>
          <w:bCs/>
          <w:sz w:val="24"/>
          <w:szCs w:val="24"/>
          <w:u w:val="single"/>
        </w:rPr>
      </w:pPr>
    </w:p>
    <w:p w14:paraId="0A07A9A6" w14:textId="337664F7" w:rsidR="00781F64" w:rsidRPr="007E1FCC" w:rsidRDefault="007A2C97" w:rsidP="007E1FCC">
      <w:pPr>
        <w:bidi w:val="0"/>
        <w:spacing w:after="0" w:line="240" w:lineRule="auto"/>
        <w:jc w:val="both"/>
        <w:rPr>
          <w:rFonts w:asciiTheme="majorBidi" w:eastAsia="Calibri" w:hAnsiTheme="majorBidi" w:cstheme="majorBidi"/>
          <w:b/>
          <w:bCs/>
          <w:sz w:val="24"/>
          <w:szCs w:val="24"/>
          <w:u w:val="single"/>
        </w:rPr>
      </w:pPr>
      <w:r w:rsidRPr="007E1FCC">
        <w:rPr>
          <w:rFonts w:asciiTheme="majorBidi" w:eastAsia="Calibri" w:hAnsiTheme="majorBidi" w:cstheme="majorBidi"/>
          <w:b/>
          <w:bCs/>
          <w:sz w:val="24"/>
          <w:szCs w:val="24"/>
        </w:rPr>
        <w:t xml:space="preserve">The Second Webinar in the </w:t>
      </w:r>
      <w:r w:rsidR="00900500" w:rsidRPr="007E1FCC">
        <w:rPr>
          <w:rFonts w:asciiTheme="majorBidi" w:eastAsia="Calibri" w:hAnsiTheme="majorBidi" w:cstheme="majorBidi"/>
          <w:b/>
          <w:bCs/>
          <w:sz w:val="24"/>
          <w:szCs w:val="24"/>
        </w:rPr>
        <w:t>W</w:t>
      </w:r>
      <w:r w:rsidRPr="007E1FCC">
        <w:rPr>
          <w:rFonts w:asciiTheme="majorBidi" w:eastAsia="Calibri" w:hAnsiTheme="majorBidi" w:cstheme="majorBidi"/>
          <w:b/>
          <w:bCs/>
          <w:sz w:val="24"/>
          <w:szCs w:val="24"/>
        </w:rPr>
        <w:t xml:space="preserve">orkshop </w:t>
      </w:r>
      <w:r w:rsidR="00900500" w:rsidRPr="007E1FCC">
        <w:rPr>
          <w:rFonts w:asciiTheme="majorBidi" w:eastAsia="Calibri" w:hAnsiTheme="majorBidi" w:cstheme="majorBidi"/>
          <w:b/>
          <w:bCs/>
          <w:sz w:val="24"/>
          <w:szCs w:val="24"/>
        </w:rPr>
        <w:t>S</w:t>
      </w:r>
      <w:r w:rsidRPr="007E1FCC">
        <w:rPr>
          <w:rFonts w:asciiTheme="majorBidi" w:eastAsia="Calibri" w:hAnsiTheme="majorBidi" w:cstheme="majorBidi"/>
          <w:b/>
          <w:bCs/>
          <w:sz w:val="24"/>
          <w:szCs w:val="24"/>
        </w:rPr>
        <w:t xml:space="preserve">eries </w:t>
      </w:r>
      <w:r w:rsidR="00900500" w:rsidRPr="007E1FCC">
        <w:rPr>
          <w:rFonts w:asciiTheme="majorBidi" w:eastAsia="Calibri" w:hAnsiTheme="majorBidi" w:cstheme="majorBidi"/>
          <w:b/>
          <w:bCs/>
          <w:sz w:val="24"/>
          <w:szCs w:val="24"/>
        </w:rPr>
        <w:t>on</w:t>
      </w:r>
      <w:r w:rsidRPr="007E1FCC">
        <w:rPr>
          <w:rFonts w:asciiTheme="majorBidi" w:eastAsia="Calibri" w:hAnsiTheme="majorBidi" w:cstheme="majorBidi"/>
          <w:b/>
          <w:bCs/>
          <w:sz w:val="24"/>
          <w:szCs w:val="24"/>
        </w:rPr>
        <w:t xml:space="preserve"> "Effects of Climate Change on the Indian Ocean Marine Environment"  </w:t>
      </w:r>
    </w:p>
    <w:p w14:paraId="600C243B" w14:textId="50C2CB62" w:rsidR="00C96003" w:rsidRPr="00945830" w:rsidRDefault="00B23863" w:rsidP="00945830">
      <w:pPr>
        <w:pStyle w:val="ListParagraph"/>
        <w:spacing w:after="0" w:line="240" w:lineRule="auto"/>
        <w:jc w:val="both"/>
        <w:rPr>
          <w:rFonts w:asciiTheme="majorBidi" w:eastAsia="Calibri" w:hAnsiTheme="majorBidi" w:cstheme="majorBidi"/>
          <w:b/>
          <w:bCs/>
          <w:sz w:val="24"/>
          <w:szCs w:val="24"/>
          <w:u w:val="single"/>
        </w:rPr>
      </w:pPr>
      <w:r w:rsidRPr="00945830">
        <w:rPr>
          <w:rStyle w:val="PageNumber"/>
          <w:rFonts w:asciiTheme="majorBidi" w:hAnsiTheme="majorBidi" w:cstheme="majorBidi"/>
          <w:b/>
          <w:sz w:val="24"/>
          <w:szCs w:val="24"/>
        </w:rPr>
        <w:t>The</w:t>
      </w:r>
      <w:r w:rsidR="00C96003" w:rsidRPr="00945830">
        <w:rPr>
          <w:rStyle w:val="PageNumber"/>
          <w:rFonts w:asciiTheme="majorBidi" w:hAnsiTheme="majorBidi" w:cstheme="majorBidi"/>
          <w:b/>
          <w:sz w:val="24"/>
          <w:szCs w:val="24"/>
        </w:rPr>
        <w:t xml:space="preserve"> Workshop </w:t>
      </w:r>
      <w:r w:rsidR="00C96003" w:rsidRPr="00945830">
        <w:rPr>
          <w:rFonts w:asciiTheme="majorBidi" w:hAnsiTheme="majorBidi" w:cstheme="majorBidi"/>
          <w:b/>
          <w:sz w:val="24"/>
          <w:szCs w:val="24"/>
        </w:rPr>
        <w:t xml:space="preserve">on </w:t>
      </w:r>
      <w:r w:rsidRPr="00945830">
        <w:rPr>
          <w:rFonts w:asciiTheme="majorBidi" w:hAnsiTheme="majorBidi" w:cstheme="majorBidi"/>
          <w:b/>
          <w:sz w:val="24"/>
          <w:szCs w:val="24"/>
        </w:rPr>
        <w:t>"</w:t>
      </w:r>
      <w:r w:rsidR="00C96003" w:rsidRPr="00945830">
        <w:rPr>
          <w:rFonts w:asciiTheme="majorBidi" w:hAnsiTheme="majorBidi" w:cstheme="majorBidi"/>
          <w:b/>
          <w:sz w:val="24"/>
          <w:szCs w:val="24"/>
        </w:rPr>
        <w:t>The Urgency of Climate Change and its Consideration as a Topic in IORA</w:t>
      </w:r>
      <w:r w:rsidRPr="00945830">
        <w:rPr>
          <w:rFonts w:asciiTheme="majorBidi" w:hAnsiTheme="majorBidi" w:cstheme="majorBidi"/>
          <w:b/>
          <w:sz w:val="24"/>
          <w:szCs w:val="24"/>
        </w:rPr>
        <w:t xml:space="preserve">" </w:t>
      </w:r>
      <w:r w:rsidRPr="00945830">
        <w:rPr>
          <w:rStyle w:val="PageNumber"/>
          <w:rFonts w:asciiTheme="majorBidi" w:hAnsiTheme="majorBidi" w:cstheme="majorBidi"/>
          <w:b/>
          <w:sz w:val="24"/>
          <w:szCs w:val="24"/>
        </w:rPr>
        <w:t xml:space="preserve">21 </w:t>
      </w:r>
      <w:r w:rsidR="00C96003" w:rsidRPr="00945830">
        <w:rPr>
          <w:rStyle w:val="PageNumber"/>
          <w:rFonts w:asciiTheme="majorBidi" w:eastAsia="Calibri" w:hAnsiTheme="majorBidi" w:cstheme="majorBidi"/>
          <w:b/>
          <w:sz w:val="24"/>
          <w:szCs w:val="24"/>
        </w:rPr>
        <w:t>October, 2021</w:t>
      </w:r>
    </w:p>
    <w:p w14:paraId="5C013DCD" w14:textId="77777777" w:rsidR="00B23863" w:rsidRPr="00945830" w:rsidRDefault="00B23863" w:rsidP="00945830">
      <w:pPr>
        <w:pStyle w:val="ListParagraph"/>
        <w:spacing w:after="0" w:line="240" w:lineRule="auto"/>
        <w:jc w:val="both"/>
        <w:rPr>
          <w:rFonts w:asciiTheme="majorBidi" w:eastAsia="Calibri" w:hAnsiTheme="majorBidi" w:cstheme="majorBidi"/>
          <w:b/>
          <w:bCs/>
          <w:sz w:val="24"/>
          <w:szCs w:val="24"/>
          <w:u w:val="single"/>
        </w:rPr>
      </w:pPr>
    </w:p>
    <w:tbl>
      <w:tblPr>
        <w:tblStyle w:val="TableGrid1"/>
        <w:tblW w:w="10440" w:type="dxa"/>
        <w:tblInd w:w="-10" w:type="dxa"/>
        <w:tblLook w:val="04A0" w:firstRow="1" w:lastRow="0" w:firstColumn="1" w:lastColumn="0" w:noHBand="0" w:noVBand="1"/>
      </w:tblPr>
      <w:tblGrid>
        <w:gridCol w:w="4623"/>
        <w:gridCol w:w="1820"/>
        <w:gridCol w:w="1682"/>
        <w:gridCol w:w="2315"/>
      </w:tblGrid>
      <w:tr w:rsidR="00781F64" w:rsidRPr="00945830" w14:paraId="22C67C48" w14:textId="77777777" w:rsidTr="006079C2">
        <w:tc>
          <w:tcPr>
            <w:tcW w:w="4623" w:type="dxa"/>
            <w:tcBorders>
              <w:top w:val="single" w:sz="8" w:space="0" w:color="auto"/>
              <w:left w:val="single" w:sz="8" w:space="0" w:color="auto"/>
              <w:bottom w:val="single" w:sz="8" w:space="0" w:color="auto"/>
              <w:right w:val="single" w:sz="8" w:space="0" w:color="auto"/>
            </w:tcBorders>
            <w:shd w:val="clear" w:color="auto" w:fill="D9D9D9"/>
          </w:tcPr>
          <w:p w14:paraId="618FA48A"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bookmarkStart w:id="2" w:name="_Hlk71730711"/>
            <w:r w:rsidRPr="00945830">
              <w:rPr>
                <w:rFonts w:asciiTheme="majorBidi" w:eastAsia="Calibri" w:hAnsiTheme="majorBidi" w:cstheme="majorBidi"/>
                <w:sz w:val="24"/>
                <w:szCs w:val="24"/>
              </w:rPr>
              <w:t>Project title:</w:t>
            </w:r>
          </w:p>
        </w:tc>
        <w:tc>
          <w:tcPr>
            <w:tcW w:w="5817" w:type="dxa"/>
            <w:gridSpan w:val="3"/>
          </w:tcPr>
          <w:p w14:paraId="1B921E20" w14:textId="77777777" w:rsidR="00B23863" w:rsidRPr="00DE2881" w:rsidRDefault="00B23863" w:rsidP="00DE2881">
            <w:pPr>
              <w:bidi w:val="0"/>
              <w:jc w:val="both"/>
              <w:rPr>
                <w:rFonts w:asciiTheme="majorBidi" w:eastAsia="Calibri" w:hAnsiTheme="majorBidi" w:cstheme="majorBidi"/>
                <w:b/>
                <w:bCs/>
                <w:sz w:val="24"/>
                <w:szCs w:val="24"/>
                <w:u w:val="single"/>
              </w:rPr>
            </w:pPr>
            <w:r w:rsidRPr="00DE2881">
              <w:rPr>
                <w:rStyle w:val="PageNumber"/>
                <w:rFonts w:asciiTheme="majorBidi" w:hAnsiTheme="majorBidi" w:cstheme="majorBidi"/>
                <w:b/>
                <w:sz w:val="24"/>
                <w:szCs w:val="24"/>
              </w:rPr>
              <w:t xml:space="preserve">The Workshop </w:t>
            </w:r>
            <w:r w:rsidRPr="00DE2881">
              <w:rPr>
                <w:rFonts w:asciiTheme="majorBidi" w:hAnsiTheme="majorBidi" w:cstheme="majorBidi"/>
                <w:b/>
                <w:sz w:val="24"/>
                <w:szCs w:val="24"/>
              </w:rPr>
              <w:t xml:space="preserve">on "The Urgency of Climate Change and its Consideration as a Topic in IORA" </w:t>
            </w:r>
            <w:r w:rsidRPr="00DE2881">
              <w:rPr>
                <w:rStyle w:val="PageNumber"/>
                <w:rFonts w:asciiTheme="majorBidi" w:hAnsiTheme="majorBidi" w:cstheme="majorBidi"/>
                <w:b/>
                <w:sz w:val="24"/>
                <w:szCs w:val="24"/>
              </w:rPr>
              <w:t xml:space="preserve">21 </w:t>
            </w:r>
            <w:r w:rsidRPr="00DE2881">
              <w:rPr>
                <w:rStyle w:val="PageNumber"/>
                <w:rFonts w:asciiTheme="majorBidi" w:eastAsia="Calibri" w:hAnsiTheme="majorBidi" w:cstheme="majorBidi"/>
                <w:b/>
                <w:sz w:val="24"/>
                <w:szCs w:val="24"/>
              </w:rPr>
              <w:t>October, 2021</w:t>
            </w:r>
          </w:p>
          <w:p w14:paraId="77679606" w14:textId="77777777" w:rsidR="00781F64" w:rsidRPr="00945830" w:rsidRDefault="00781F64" w:rsidP="00945830">
            <w:pPr>
              <w:bidi w:val="0"/>
              <w:jc w:val="both"/>
              <w:rPr>
                <w:rFonts w:asciiTheme="majorBidi" w:eastAsia="Calibri" w:hAnsiTheme="majorBidi" w:cstheme="majorBidi"/>
                <w:sz w:val="24"/>
                <w:szCs w:val="24"/>
              </w:rPr>
            </w:pPr>
          </w:p>
          <w:p w14:paraId="5BF36069" w14:textId="77777777" w:rsidR="00781F64" w:rsidRPr="00945830" w:rsidRDefault="00781F64" w:rsidP="00945830">
            <w:pPr>
              <w:autoSpaceDE w:val="0"/>
              <w:autoSpaceDN w:val="0"/>
              <w:bidi w:val="0"/>
              <w:adjustRightInd w:val="0"/>
              <w:ind w:left="12"/>
              <w:contextualSpacing/>
              <w:jc w:val="both"/>
              <w:rPr>
                <w:rFonts w:asciiTheme="majorBidi" w:eastAsia="Times New Roman" w:hAnsiTheme="majorBidi" w:cstheme="majorBidi"/>
                <w:sz w:val="24"/>
                <w:szCs w:val="24"/>
                <w:lang w:val="en-GB"/>
              </w:rPr>
            </w:pPr>
          </w:p>
        </w:tc>
      </w:tr>
      <w:tr w:rsidR="00781F64" w:rsidRPr="00945830" w14:paraId="33F8BA8E"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339A8B5B"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IORA forum where discussed:</w:t>
            </w:r>
          </w:p>
        </w:tc>
        <w:tc>
          <w:tcPr>
            <w:tcW w:w="5817" w:type="dxa"/>
            <w:gridSpan w:val="3"/>
          </w:tcPr>
          <w:p w14:paraId="4AE0FA8C" w14:textId="729B4D85" w:rsidR="00781F64" w:rsidRPr="00945830" w:rsidRDefault="00536D95"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WGBE</w:t>
            </w:r>
          </w:p>
        </w:tc>
      </w:tr>
      <w:tr w:rsidR="00781F64" w:rsidRPr="00945830" w14:paraId="4FCC5AD4"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819B06D"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lang w:val="en-GB"/>
              </w:rPr>
              <w:t xml:space="preserve">IORA Member States with whom you are currently cooperating: </w:t>
            </w:r>
          </w:p>
        </w:tc>
        <w:tc>
          <w:tcPr>
            <w:tcW w:w="5817" w:type="dxa"/>
            <w:gridSpan w:val="3"/>
          </w:tcPr>
          <w:p w14:paraId="3C923371" w14:textId="4031AC2D" w:rsidR="00781F64" w:rsidRPr="00945830" w:rsidRDefault="00B23863" w:rsidP="00945830">
            <w:pPr>
              <w:autoSpaceDE w:val="0"/>
              <w:autoSpaceDN w:val="0"/>
              <w:bidi w:val="0"/>
              <w:adjustRightInd w:val="0"/>
              <w:contextualSpacing/>
              <w:jc w:val="both"/>
              <w:rPr>
                <w:rFonts w:asciiTheme="majorBidi" w:eastAsia="Times New Roman" w:hAnsiTheme="majorBidi" w:cstheme="majorBidi"/>
                <w:b/>
                <w:bCs/>
                <w:sz w:val="24"/>
                <w:szCs w:val="24"/>
              </w:rPr>
            </w:pPr>
            <w:r w:rsidRPr="00945830">
              <w:rPr>
                <w:rFonts w:asciiTheme="majorBidi" w:eastAsia="Times New Roman" w:hAnsiTheme="majorBidi" w:cstheme="majorBidi"/>
                <w:b/>
                <w:bCs/>
                <w:sz w:val="24"/>
                <w:szCs w:val="24"/>
                <w:lang w:val="en-GB"/>
              </w:rPr>
              <w:t>Germany</w:t>
            </w:r>
            <w:r w:rsidR="00DE2881">
              <w:rPr>
                <w:rFonts w:asciiTheme="majorBidi" w:eastAsia="Times New Roman" w:hAnsiTheme="majorBidi" w:cstheme="majorBidi"/>
                <w:b/>
                <w:bCs/>
                <w:sz w:val="24"/>
                <w:szCs w:val="24"/>
                <w:lang w:val="en-GB"/>
              </w:rPr>
              <w:t xml:space="preserve"> (GIZ)</w:t>
            </w:r>
            <w:r w:rsidR="00CD12FB" w:rsidRPr="00945830">
              <w:rPr>
                <w:rFonts w:asciiTheme="majorBidi" w:eastAsia="Times New Roman" w:hAnsiTheme="majorBidi" w:cstheme="majorBidi"/>
                <w:b/>
                <w:bCs/>
                <w:sz w:val="24"/>
                <w:szCs w:val="24"/>
                <w:lang w:val="en-GB"/>
              </w:rPr>
              <w:t xml:space="preserve">, </w:t>
            </w:r>
            <w:r w:rsidR="00536D95" w:rsidRPr="00945830">
              <w:rPr>
                <w:rFonts w:asciiTheme="majorBidi" w:eastAsia="Times New Roman" w:hAnsiTheme="majorBidi" w:cstheme="majorBidi"/>
                <w:b/>
                <w:bCs/>
                <w:sz w:val="24"/>
                <w:szCs w:val="24"/>
                <w:lang w:val="en-GB"/>
              </w:rPr>
              <w:t>South Africa,</w:t>
            </w:r>
            <w:r w:rsidRPr="00945830">
              <w:rPr>
                <w:rFonts w:asciiTheme="majorBidi" w:eastAsia="Times New Roman" w:hAnsiTheme="majorBidi" w:cstheme="majorBidi"/>
                <w:b/>
                <w:bCs/>
                <w:sz w:val="24"/>
                <w:szCs w:val="24"/>
                <w:lang w:val="en-GB"/>
              </w:rPr>
              <w:t xml:space="preserve"> Iran, Bangladesh</w:t>
            </w:r>
          </w:p>
        </w:tc>
      </w:tr>
      <w:tr w:rsidR="00781F64" w:rsidRPr="00945830" w14:paraId="6E06A8BB"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DC55C9E"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IORA Member States with whom you would like to cooperate: </w:t>
            </w:r>
          </w:p>
        </w:tc>
        <w:tc>
          <w:tcPr>
            <w:tcW w:w="5817" w:type="dxa"/>
            <w:gridSpan w:val="3"/>
          </w:tcPr>
          <w:p w14:paraId="477EFEED" w14:textId="40F16AF7" w:rsidR="00781F64" w:rsidRPr="00945830" w:rsidRDefault="00B23863" w:rsidP="00945830">
            <w:pPr>
              <w:autoSpaceDE w:val="0"/>
              <w:autoSpaceDN w:val="0"/>
              <w:bidi w:val="0"/>
              <w:adjustRightInd w:val="0"/>
              <w:contextualSpacing/>
              <w:jc w:val="both"/>
              <w:rPr>
                <w:rFonts w:asciiTheme="majorBidi" w:eastAsia="Times New Roman" w:hAnsiTheme="majorBidi" w:cstheme="majorBidi"/>
                <w:b/>
                <w:bCs/>
                <w:color w:val="FF0000"/>
                <w:sz w:val="24"/>
                <w:szCs w:val="24"/>
              </w:rPr>
            </w:pPr>
            <w:r w:rsidRPr="00945830">
              <w:rPr>
                <w:rFonts w:asciiTheme="majorBidi" w:eastAsia="Times New Roman" w:hAnsiTheme="majorBidi" w:cstheme="majorBidi"/>
                <w:b/>
                <w:bCs/>
                <w:color w:val="FF0000"/>
                <w:sz w:val="24"/>
                <w:szCs w:val="24"/>
              </w:rPr>
              <w:t>All IORA MS and DP</w:t>
            </w:r>
          </w:p>
        </w:tc>
      </w:tr>
      <w:tr w:rsidR="00781F64" w:rsidRPr="00945830" w14:paraId="5E4BBC01"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1083F796"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Expected starting date:  </w:t>
            </w:r>
          </w:p>
        </w:tc>
        <w:tc>
          <w:tcPr>
            <w:tcW w:w="5817" w:type="dxa"/>
            <w:gridSpan w:val="3"/>
          </w:tcPr>
          <w:p w14:paraId="1E403214" w14:textId="688C58E8" w:rsidR="00536D95" w:rsidRPr="00C172F0" w:rsidRDefault="00B63943" w:rsidP="00945830">
            <w:pPr>
              <w:bidi w:val="0"/>
              <w:jc w:val="both"/>
              <w:rPr>
                <w:rFonts w:asciiTheme="majorBidi" w:eastAsia="Calibri" w:hAnsiTheme="majorBidi" w:cstheme="majorBidi"/>
                <w:sz w:val="24"/>
                <w:szCs w:val="24"/>
                <w:highlight w:val="yellow"/>
              </w:rPr>
            </w:pPr>
            <w:r>
              <w:rPr>
                <w:rFonts w:asciiTheme="majorBidi" w:hAnsiTheme="majorBidi" w:cstheme="majorBidi"/>
                <w:sz w:val="24"/>
                <w:szCs w:val="24"/>
                <w:highlight w:val="yellow"/>
              </w:rPr>
              <w:t>8</w:t>
            </w:r>
            <w:r w:rsidRPr="00B63943">
              <w:rPr>
                <w:rFonts w:asciiTheme="majorBidi" w:hAnsiTheme="majorBidi" w:cstheme="majorBidi"/>
                <w:sz w:val="24"/>
                <w:szCs w:val="24"/>
                <w:highlight w:val="yellow"/>
                <w:vertAlign w:val="superscript"/>
              </w:rPr>
              <w:t>th</w:t>
            </w:r>
            <w:r>
              <w:rPr>
                <w:rFonts w:asciiTheme="majorBidi" w:hAnsiTheme="majorBidi" w:cstheme="majorBidi"/>
                <w:sz w:val="24"/>
                <w:szCs w:val="24"/>
                <w:highlight w:val="yellow"/>
              </w:rPr>
              <w:t xml:space="preserve"> November</w:t>
            </w:r>
            <w:r w:rsidR="00B23863" w:rsidRPr="00C172F0">
              <w:rPr>
                <w:rFonts w:asciiTheme="majorBidi" w:hAnsiTheme="majorBidi" w:cstheme="majorBidi"/>
                <w:sz w:val="24"/>
                <w:szCs w:val="24"/>
                <w:highlight w:val="yellow"/>
              </w:rPr>
              <w:t xml:space="preserve"> 2021</w:t>
            </w:r>
          </w:p>
          <w:p w14:paraId="31BDED77" w14:textId="77777777" w:rsidR="00781F64" w:rsidRPr="00C172F0" w:rsidRDefault="00781F64" w:rsidP="00945830">
            <w:pPr>
              <w:autoSpaceDE w:val="0"/>
              <w:autoSpaceDN w:val="0"/>
              <w:bidi w:val="0"/>
              <w:adjustRightInd w:val="0"/>
              <w:contextualSpacing/>
              <w:jc w:val="both"/>
              <w:rPr>
                <w:rFonts w:asciiTheme="majorBidi" w:eastAsia="Times New Roman" w:hAnsiTheme="majorBidi" w:cstheme="majorBidi"/>
                <w:b/>
                <w:bCs/>
                <w:sz w:val="24"/>
                <w:szCs w:val="24"/>
                <w:highlight w:val="yellow"/>
                <w:lang w:val="en-GB"/>
              </w:rPr>
            </w:pPr>
          </w:p>
        </w:tc>
      </w:tr>
      <w:tr w:rsidR="00781F64" w:rsidRPr="00945830" w14:paraId="0DCDC34F"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1A786109"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Expected date for completion:</w:t>
            </w:r>
          </w:p>
        </w:tc>
        <w:tc>
          <w:tcPr>
            <w:tcW w:w="5817" w:type="dxa"/>
            <w:gridSpan w:val="3"/>
          </w:tcPr>
          <w:p w14:paraId="2DFBAFEB" w14:textId="080B9453" w:rsidR="00B23863" w:rsidRPr="00C172F0" w:rsidRDefault="00B63943" w:rsidP="00945830">
            <w:pPr>
              <w:bidi w:val="0"/>
              <w:jc w:val="both"/>
              <w:rPr>
                <w:rFonts w:asciiTheme="majorBidi" w:eastAsia="Calibri" w:hAnsiTheme="majorBidi" w:cstheme="majorBidi"/>
                <w:sz w:val="24"/>
                <w:szCs w:val="24"/>
                <w:highlight w:val="yellow"/>
              </w:rPr>
            </w:pPr>
            <w:r>
              <w:rPr>
                <w:rFonts w:asciiTheme="majorBidi" w:hAnsiTheme="majorBidi" w:cstheme="majorBidi"/>
                <w:sz w:val="24"/>
                <w:szCs w:val="24"/>
                <w:highlight w:val="yellow"/>
              </w:rPr>
              <w:t>8</w:t>
            </w:r>
            <w:r w:rsidRPr="00B63943">
              <w:rPr>
                <w:rFonts w:asciiTheme="majorBidi" w:hAnsiTheme="majorBidi" w:cstheme="majorBidi"/>
                <w:sz w:val="24"/>
                <w:szCs w:val="24"/>
                <w:highlight w:val="yellow"/>
                <w:vertAlign w:val="superscript"/>
              </w:rPr>
              <w:t>th</w:t>
            </w:r>
            <w:r>
              <w:rPr>
                <w:rFonts w:asciiTheme="majorBidi" w:hAnsiTheme="majorBidi" w:cstheme="majorBidi"/>
                <w:sz w:val="24"/>
                <w:szCs w:val="24"/>
                <w:highlight w:val="yellow"/>
              </w:rPr>
              <w:t xml:space="preserve"> November</w:t>
            </w:r>
            <w:r w:rsidR="00B23863" w:rsidRPr="00C172F0">
              <w:rPr>
                <w:rFonts w:asciiTheme="majorBidi" w:hAnsiTheme="majorBidi" w:cstheme="majorBidi"/>
                <w:sz w:val="24"/>
                <w:szCs w:val="24"/>
                <w:highlight w:val="yellow"/>
              </w:rPr>
              <w:t xml:space="preserve"> 2021</w:t>
            </w:r>
          </w:p>
          <w:p w14:paraId="172F549D" w14:textId="77777777" w:rsidR="00781F64" w:rsidRPr="00C172F0" w:rsidRDefault="00781F64" w:rsidP="00945830">
            <w:pPr>
              <w:bidi w:val="0"/>
              <w:jc w:val="both"/>
              <w:rPr>
                <w:rFonts w:asciiTheme="majorBidi" w:eastAsia="Times New Roman" w:hAnsiTheme="majorBidi" w:cstheme="majorBidi"/>
                <w:b/>
                <w:bCs/>
                <w:sz w:val="24"/>
                <w:szCs w:val="24"/>
                <w:highlight w:val="yellow"/>
                <w:lang w:val="en-GB"/>
              </w:rPr>
            </w:pPr>
          </w:p>
        </w:tc>
      </w:tr>
      <w:tr w:rsidR="00781F64" w:rsidRPr="00945830" w14:paraId="48864124"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29CA70FD"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Project summary:</w:t>
            </w:r>
          </w:p>
          <w:p w14:paraId="565D51BB"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Describe the project </w:t>
            </w:r>
          </w:p>
          <w:p w14:paraId="55155923"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proofErr w:type="gramStart"/>
            <w:r w:rsidRPr="00945830">
              <w:rPr>
                <w:rFonts w:asciiTheme="majorBidi" w:eastAsia="Calibri" w:hAnsiTheme="majorBidi" w:cstheme="majorBidi"/>
                <w:sz w:val="24"/>
                <w:szCs w:val="24"/>
              </w:rPr>
              <w:t>in</w:t>
            </w:r>
            <w:proofErr w:type="gramEnd"/>
            <w:r w:rsidRPr="00945830">
              <w:rPr>
                <w:rFonts w:asciiTheme="majorBidi" w:eastAsia="Calibri" w:hAnsiTheme="majorBidi" w:cstheme="majorBidi"/>
                <w:sz w:val="24"/>
                <w:szCs w:val="24"/>
              </w:rPr>
              <w:t xml:space="preserve"> under </w:t>
            </w:r>
            <w:r w:rsidRPr="00945830">
              <w:rPr>
                <w:rFonts w:asciiTheme="majorBidi" w:eastAsia="Calibri" w:hAnsiTheme="majorBidi" w:cstheme="majorBidi"/>
                <w:sz w:val="24"/>
                <w:szCs w:val="24"/>
                <w:u w:val="single"/>
              </w:rPr>
              <w:t>150 words</w:t>
            </w:r>
            <w:r w:rsidRPr="00945830">
              <w:rPr>
                <w:rFonts w:asciiTheme="majorBidi" w:eastAsia="Calibri" w:hAnsiTheme="majorBidi" w:cstheme="majorBidi"/>
                <w:sz w:val="24"/>
                <w:szCs w:val="24"/>
              </w:rPr>
              <w:t xml:space="preserve">. </w:t>
            </w:r>
          </w:p>
          <w:p w14:paraId="2F096444"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Your summary should include the project topic, goals, planned activities, </w:t>
            </w:r>
          </w:p>
          <w:p w14:paraId="1658424C"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timing and location:</w:t>
            </w:r>
          </w:p>
          <w:p w14:paraId="52F41CEC"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p>
          <w:p w14:paraId="7A06763A"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b/>
                <w:bCs/>
                <w:i/>
                <w:iCs/>
                <w:sz w:val="24"/>
                <w:szCs w:val="24"/>
              </w:rPr>
              <w:t xml:space="preserve">(Summary </w:t>
            </w:r>
            <w:r w:rsidRPr="00945830">
              <w:rPr>
                <w:rFonts w:asciiTheme="majorBidi" w:eastAsia="Calibri" w:hAnsiTheme="majorBidi" w:cstheme="majorBidi"/>
                <w:b/>
                <w:bCs/>
                <w:i/>
                <w:iCs/>
                <w:sz w:val="24"/>
                <w:szCs w:val="24"/>
                <w:u w:val="single"/>
              </w:rPr>
              <w:t>must be</w:t>
            </w:r>
            <w:r w:rsidRPr="00945830">
              <w:rPr>
                <w:rFonts w:asciiTheme="majorBidi" w:eastAsia="Calibri" w:hAnsiTheme="majorBidi" w:cstheme="majorBidi"/>
                <w:b/>
                <w:bCs/>
                <w:i/>
                <w:iCs/>
                <w:sz w:val="24"/>
                <w:szCs w:val="24"/>
              </w:rPr>
              <w:t xml:space="preserve"> no longer than the area/box provided. Cover sheet must not exceed one page)</w:t>
            </w:r>
          </w:p>
        </w:tc>
        <w:tc>
          <w:tcPr>
            <w:tcW w:w="5817" w:type="dxa"/>
            <w:gridSpan w:val="3"/>
          </w:tcPr>
          <w:p w14:paraId="0103A426" w14:textId="77777777" w:rsidR="00B23863" w:rsidRPr="00945830" w:rsidRDefault="00B23863" w:rsidP="00945830">
            <w:pPr>
              <w:bidi w:val="0"/>
              <w:jc w:val="both"/>
              <w:rPr>
                <w:rFonts w:asciiTheme="majorBidi" w:hAnsiTheme="majorBidi" w:cstheme="majorBidi"/>
                <w:sz w:val="24"/>
                <w:szCs w:val="24"/>
              </w:rPr>
            </w:pPr>
            <w:r w:rsidRPr="00945830">
              <w:rPr>
                <w:rFonts w:asciiTheme="majorBidi" w:hAnsiTheme="majorBidi" w:cstheme="majorBidi"/>
                <w:sz w:val="24"/>
                <w:szCs w:val="24"/>
              </w:rPr>
              <w:t>Committed by the principle of responsible science, the IORA RCSTT welcomed the request of the 22nd Meeting of the Committee of Senior Officials (CSO), held on 15-16 December 2020 to work with the Working Group on the Blue Economy (WGBE) and started to align its annual program with the agenda of this working group. In the Second Meeting of the WGBE, held on 12 April 2021, the proposal of holding a series of webinars on the effects of climate change on the marine environment of the Indian Ocean was submitted and noted.</w:t>
            </w:r>
          </w:p>
          <w:p w14:paraId="03BCF696" w14:textId="77777777" w:rsidR="00B23863" w:rsidRPr="00945830" w:rsidRDefault="00B23863" w:rsidP="00945830">
            <w:pPr>
              <w:bidi w:val="0"/>
              <w:jc w:val="both"/>
              <w:rPr>
                <w:rFonts w:asciiTheme="majorBidi" w:hAnsiTheme="majorBidi" w:cstheme="majorBidi"/>
                <w:sz w:val="24"/>
                <w:szCs w:val="24"/>
              </w:rPr>
            </w:pPr>
            <w:r w:rsidRPr="00945830">
              <w:rPr>
                <w:rFonts w:asciiTheme="majorBidi" w:hAnsiTheme="majorBidi" w:cstheme="majorBidi"/>
                <w:sz w:val="24"/>
                <w:szCs w:val="24"/>
              </w:rPr>
              <w:t xml:space="preserve">On the 10th of May 2021, the first phase of the above series was completed as “the Effects of Climate Changes on the Indian Ocean Marine Environment". It was an </w:t>
            </w:r>
            <w:r w:rsidRPr="00945830">
              <w:rPr>
                <w:rFonts w:asciiTheme="majorBidi" w:hAnsiTheme="majorBidi" w:cstheme="majorBidi"/>
                <w:sz w:val="24"/>
                <w:szCs w:val="24"/>
              </w:rPr>
              <w:lastRenderedPageBreak/>
              <w:t>informational workshop, designed and conducted by the scientists to share their scientific knowledge about the climate change and marine environment. </w:t>
            </w:r>
          </w:p>
          <w:p w14:paraId="034C957D" w14:textId="77777777" w:rsidR="00B23863" w:rsidRPr="00945830" w:rsidRDefault="00B23863" w:rsidP="00945830">
            <w:pPr>
              <w:bidi w:val="0"/>
              <w:jc w:val="both"/>
              <w:rPr>
                <w:rFonts w:asciiTheme="majorBidi" w:hAnsiTheme="majorBidi" w:cstheme="majorBidi"/>
                <w:sz w:val="24"/>
                <w:szCs w:val="24"/>
              </w:rPr>
            </w:pPr>
            <w:r w:rsidRPr="00945830">
              <w:rPr>
                <w:rFonts w:asciiTheme="majorBidi" w:hAnsiTheme="majorBidi" w:cstheme="majorBidi"/>
                <w:sz w:val="24"/>
                <w:szCs w:val="24"/>
              </w:rPr>
              <w:t xml:space="preserve">Cognizant that dealing with such a complex issue does need more than data and information, the RCSTT sought the second workshop to contain the dialogue between policy makers and scientists from different sub-regions, developing an evidence-based policy framework. The RCSTT presented the preliminary idea to the GIZ and through several intense brain storming sessions, the present structure of the workshop was co-created.  </w:t>
            </w:r>
          </w:p>
          <w:p w14:paraId="64F28FDF" w14:textId="77777777" w:rsidR="00781F64" w:rsidRPr="00945830" w:rsidRDefault="00781F64" w:rsidP="00945830">
            <w:pPr>
              <w:autoSpaceDE w:val="0"/>
              <w:autoSpaceDN w:val="0"/>
              <w:bidi w:val="0"/>
              <w:adjustRightInd w:val="0"/>
              <w:spacing w:line="259" w:lineRule="auto"/>
              <w:ind w:left="720"/>
              <w:jc w:val="both"/>
              <w:rPr>
                <w:rFonts w:asciiTheme="majorBidi" w:eastAsia="Times New Roman" w:hAnsiTheme="majorBidi" w:cstheme="majorBidi"/>
                <w:b/>
                <w:bCs/>
                <w:sz w:val="24"/>
                <w:szCs w:val="24"/>
                <w:u w:val="single"/>
              </w:rPr>
            </w:pPr>
          </w:p>
        </w:tc>
      </w:tr>
      <w:tr w:rsidR="00781F64" w:rsidRPr="00945830" w14:paraId="76137BFF"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17DE7D4"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lastRenderedPageBreak/>
              <w:t xml:space="preserve">Problem Solving: State the problems your project may encounter? </w:t>
            </w:r>
            <w:proofErr w:type="gramStart"/>
            <w:r w:rsidRPr="00945830">
              <w:rPr>
                <w:rFonts w:asciiTheme="majorBidi" w:eastAsia="Calibri" w:hAnsiTheme="majorBidi" w:cstheme="majorBidi"/>
                <w:bCs/>
                <w:sz w:val="24"/>
                <w:szCs w:val="24"/>
              </w:rPr>
              <w:t>i.e</w:t>
            </w:r>
            <w:proofErr w:type="gramEnd"/>
            <w:r w:rsidRPr="00945830">
              <w:rPr>
                <w:rFonts w:asciiTheme="majorBidi" w:eastAsia="Calibri" w:hAnsiTheme="majorBidi" w:cstheme="majorBidi"/>
                <w:bCs/>
                <w:sz w:val="24"/>
                <w:szCs w:val="24"/>
              </w:rPr>
              <w:t>. why is the project required?</w:t>
            </w:r>
          </w:p>
        </w:tc>
        <w:tc>
          <w:tcPr>
            <w:tcW w:w="5817" w:type="dxa"/>
            <w:gridSpan w:val="3"/>
          </w:tcPr>
          <w:p w14:paraId="6951D363" w14:textId="77777777" w:rsidR="00B23863" w:rsidRPr="00945830" w:rsidRDefault="00B23863" w:rsidP="00945830">
            <w:pPr>
              <w:bidi w:val="0"/>
              <w:jc w:val="both"/>
              <w:rPr>
                <w:rFonts w:asciiTheme="majorBidi" w:eastAsia="Times New Roman" w:hAnsiTheme="majorBidi" w:cstheme="majorBidi"/>
                <w:sz w:val="24"/>
                <w:szCs w:val="24"/>
              </w:rPr>
            </w:pPr>
            <w:r w:rsidRPr="00945830">
              <w:rPr>
                <w:rFonts w:asciiTheme="majorBidi" w:eastAsia="Times New Roman" w:hAnsiTheme="majorBidi" w:cstheme="majorBidi"/>
                <w:sz w:val="24"/>
                <w:szCs w:val="24"/>
              </w:rPr>
              <w:t xml:space="preserve">Climate change is happening at an alarming pace: temperatures are rising, drought and wildfires are starting to occur more frequently, rainfall patterns are shifting, glaciers and snow are melting and the global mean sea level is rising. Statistical interpretations by scholars show that climate change is likely to have a greater impact on the Indian Ocean region than in other areas because of its geography, population density, large low-lying areas, and many coastal cities. Impacts include sea-level rise, ocean acidification, changing meteorological patterns i.e. increase in severity and frequency of extreme weather events, leading to freshwater concerns and resulting in human migration.  </w:t>
            </w:r>
          </w:p>
          <w:p w14:paraId="032772AE" w14:textId="77777777" w:rsidR="00B23863" w:rsidRPr="00945830" w:rsidRDefault="00B23863" w:rsidP="00945830">
            <w:pPr>
              <w:bidi w:val="0"/>
              <w:jc w:val="both"/>
              <w:rPr>
                <w:rFonts w:asciiTheme="majorBidi" w:eastAsia="Times New Roman" w:hAnsiTheme="majorBidi" w:cstheme="majorBidi"/>
                <w:sz w:val="24"/>
                <w:szCs w:val="24"/>
              </w:rPr>
            </w:pPr>
            <w:r w:rsidRPr="00945830">
              <w:rPr>
                <w:rFonts w:asciiTheme="majorBidi" w:eastAsia="Times New Roman" w:hAnsiTheme="majorBidi" w:cstheme="majorBidi"/>
                <w:sz w:val="24"/>
                <w:szCs w:val="24"/>
              </w:rPr>
              <w:t xml:space="preserve">In responding to these challenges, nations in the region have adopted varying strategies, depending on their geography, population density, capacity to respond, proximity to the sea, and respective levels of existing and predicated environmental degradation. While a good number of the world’s top twenty GHG emitters are located in the Indian Ocean region (Australia, India, Indonesia, Iran, Malaysia, Saudi Arabia, South Africa, and Thailand), those who are the least responsible (developing countries and small islands in the region) are in particular the most vulnerable to climate change as they rely heavily on natural systems, and/ or are threatened by the rising ocean level.  </w:t>
            </w:r>
          </w:p>
          <w:p w14:paraId="3633A37B" w14:textId="77777777" w:rsidR="00781F64" w:rsidRPr="00945830" w:rsidRDefault="00781F64" w:rsidP="00945830">
            <w:pPr>
              <w:autoSpaceDE w:val="0"/>
              <w:autoSpaceDN w:val="0"/>
              <w:bidi w:val="0"/>
              <w:adjustRightInd w:val="0"/>
              <w:jc w:val="both"/>
              <w:rPr>
                <w:rFonts w:asciiTheme="majorBidi" w:eastAsia="Times New Roman" w:hAnsiTheme="majorBidi" w:cstheme="majorBidi"/>
                <w:b/>
                <w:bCs/>
                <w:sz w:val="24"/>
                <w:szCs w:val="24"/>
                <w:lang w:val="en-GB"/>
              </w:rPr>
            </w:pPr>
          </w:p>
        </w:tc>
      </w:tr>
      <w:tr w:rsidR="00781F64" w:rsidRPr="00945830" w14:paraId="28A18F8F"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488EF6E"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Benefit: How will people benefit from this project? How will the project promote women’s economic empowerment?</w:t>
            </w:r>
          </w:p>
        </w:tc>
        <w:tc>
          <w:tcPr>
            <w:tcW w:w="5817" w:type="dxa"/>
            <w:gridSpan w:val="3"/>
          </w:tcPr>
          <w:p w14:paraId="00E34A13" w14:textId="77777777" w:rsidR="00B23863" w:rsidRPr="00945830" w:rsidRDefault="00B23863" w:rsidP="00945830">
            <w:pPr>
              <w:bidi w:val="0"/>
              <w:jc w:val="both"/>
              <w:rPr>
                <w:rFonts w:asciiTheme="majorBidi" w:eastAsia="Times New Roman" w:hAnsiTheme="majorBidi" w:cstheme="majorBidi"/>
                <w:sz w:val="24"/>
                <w:szCs w:val="24"/>
              </w:rPr>
            </w:pPr>
            <w:r w:rsidRPr="00945830">
              <w:rPr>
                <w:rFonts w:asciiTheme="majorBidi" w:eastAsia="Times New Roman" w:hAnsiTheme="majorBidi" w:cstheme="majorBidi"/>
                <w:sz w:val="24"/>
                <w:szCs w:val="24"/>
              </w:rPr>
              <w:t>That calls for building a collective and resolute determination for a regional policy response. IORA has, from the outset, prided itself on its political, cultural, and economic diversity and its clear sensitivity to regional justice, however, it does not appear to move towards the policy framework of the regional response to mitigate this spatial and intergenerational injustice. </w:t>
            </w:r>
          </w:p>
          <w:p w14:paraId="74562A4C"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781F64" w:rsidRPr="00945830" w14:paraId="5E53C039"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590D34CB" w14:textId="77777777" w:rsidR="00781F64" w:rsidRPr="00945830" w:rsidRDefault="00781F64" w:rsidP="00945830">
            <w:pPr>
              <w:numPr>
                <w:ilvl w:val="0"/>
                <w:numId w:val="2"/>
              </w:num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Visibility</w:t>
            </w:r>
          </w:p>
        </w:tc>
        <w:tc>
          <w:tcPr>
            <w:tcW w:w="5817" w:type="dxa"/>
            <w:gridSpan w:val="3"/>
          </w:tcPr>
          <w:p w14:paraId="6AAF3366" w14:textId="43BB0DDA" w:rsidR="00781F64" w:rsidRPr="00945830" w:rsidRDefault="00B23863" w:rsidP="00945830">
            <w:pPr>
              <w:autoSpaceDE w:val="0"/>
              <w:autoSpaceDN w:val="0"/>
              <w:bidi w:val="0"/>
              <w:adjustRightInd w:val="0"/>
              <w:spacing w:before="60" w:line="300" w:lineRule="atLeast"/>
              <w:jc w:val="both"/>
              <w:rPr>
                <w:rFonts w:asciiTheme="majorBidi" w:eastAsia="Calibri" w:hAnsiTheme="majorBidi" w:cstheme="majorBidi"/>
                <w:sz w:val="24"/>
                <w:szCs w:val="24"/>
              </w:rPr>
            </w:pPr>
            <w:r w:rsidRPr="00945830">
              <w:rPr>
                <w:rFonts w:asciiTheme="majorBidi" w:eastAsia="Calibri" w:hAnsiTheme="majorBidi" w:cstheme="majorBidi"/>
                <w:sz w:val="24"/>
                <w:szCs w:val="24"/>
              </w:rPr>
              <w:t>Considering the critical significance of the subject, this virtual workshop will draw attention of the IORA MSs and DPs</w:t>
            </w:r>
            <w:r w:rsidR="00945830" w:rsidRPr="00945830">
              <w:rPr>
                <w:rFonts w:asciiTheme="majorBidi" w:eastAsia="Calibri" w:hAnsiTheme="majorBidi" w:cstheme="majorBidi"/>
                <w:sz w:val="24"/>
                <w:szCs w:val="24"/>
              </w:rPr>
              <w:t xml:space="preserve"> to itself.</w:t>
            </w:r>
          </w:p>
        </w:tc>
      </w:tr>
      <w:tr w:rsidR="00781F64" w:rsidRPr="00945830" w14:paraId="251ED180"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4E022153"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Longevity: Will the project be continued, or will similar activities continue in the future beyond the project timeline?</w:t>
            </w:r>
          </w:p>
        </w:tc>
        <w:tc>
          <w:tcPr>
            <w:tcW w:w="5817" w:type="dxa"/>
            <w:gridSpan w:val="3"/>
          </w:tcPr>
          <w:p w14:paraId="42C54618" w14:textId="37CBE701" w:rsidR="00781F64" w:rsidRPr="00945830" w:rsidRDefault="00945830"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 xml:space="preserve">This workshop will be continued with the next webinar  </w:t>
            </w:r>
            <w:r w:rsidR="00CD12FB" w:rsidRPr="00945830">
              <w:rPr>
                <w:rFonts w:asciiTheme="majorBidi" w:eastAsia="Times New Roman" w:hAnsiTheme="majorBidi" w:cstheme="majorBidi"/>
                <w:sz w:val="24"/>
                <w:szCs w:val="24"/>
              </w:rPr>
              <w:t xml:space="preserve">in the Workshop Series </w:t>
            </w:r>
            <w:r w:rsidR="00900500" w:rsidRPr="00945830">
              <w:rPr>
                <w:rFonts w:asciiTheme="majorBidi" w:eastAsia="Times New Roman" w:hAnsiTheme="majorBidi" w:cstheme="majorBidi"/>
                <w:sz w:val="24"/>
                <w:szCs w:val="24"/>
              </w:rPr>
              <w:t xml:space="preserve">on </w:t>
            </w:r>
            <w:r w:rsidR="00CD12FB" w:rsidRPr="00945830">
              <w:rPr>
                <w:rFonts w:asciiTheme="majorBidi" w:eastAsia="Times New Roman" w:hAnsiTheme="majorBidi" w:cstheme="majorBidi"/>
                <w:sz w:val="24"/>
                <w:szCs w:val="24"/>
              </w:rPr>
              <w:t xml:space="preserve">"the Effects of Climate Change on the Indian Ocean Marine Environment"  focused on </w:t>
            </w:r>
            <w:r w:rsidR="00CD12FB" w:rsidRPr="00945830">
              <w:rPr>
                <w:rFonts w:asciiTheme="majorBidi" w:eastAsia="Times New Roman" w:hAnsiTheme="majorBidi" w:cstheme="majorBidi"/>
                <w:sz w:val="24"/>
                <w:szCs w:val="24"/>
              </w:rPr>
              <w:lastRenderedPageBreak/>
              <w:t>“Ecology of Marginal Seas”</w:t>
            </w:r>
            <w:r w:rsidRPr="00945830">
              <w:rPr>
                <w:rFonts w:asciiTheme="majorBidi" w:eastAsia="Times New Roman" w:hAnsiTheme="majorBidi" w:cstheme="majorBidi"/>
                <w:sz w:val="24"/>
                <w:szCs w:val="24"/>
                <w:lang w:val="en-GB"/>
              </w:rPr>
              <w:t xml:space="preserve"> (the date and other details will be finalized in due time.)</w:t>
            </w:r>
          </w:p>
        </w:tc>
      </w:tr>
      <w:tr w:rsidR="00781F64" w:rsidRPr="00945830" w14:paraId="5D4B472A" w14:textId="77777777" w:rsidTr="006079C2">
        <w:tc>
          <w:tcPr>
            <w:tcW w:w="4623" w:type="dxa"/>
            <w:vMerge w:val="restart"/>
            <w:tcBorders>
              <w:top w:val="single" w:sz="8" w:space="0" w:color="auto"/>
              <w:left w:val="single" w:sz="8" w:space="0" w:color="auto"/>
              <w:right w:val="single" w:sz="8" w:space="0" w:color="auto"/>
            </w:tcBorders>
            <w:shd w:val="clear" w:color="auto" w:fill="D9D9D9"/>
          </w:tcPr>
          <w:p w14:paraId="2A57D99E"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lastRenderedPageBreak/>
              <w:t>Summary of Proposed Budget (USD):</w:t>
            </w:r>
          </w:p>
          <w:p w14:paraId="07444C22"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rPr>
            </w:pPr>
          </w:p>
        </w:tc>
        <w:tc>
          <w:tcPr>
            <w:tcW w:w="1820" w:type="dxa"/>
            <w:shd w:val="clear" w:color="auto" w:fill="DDD9C3" w:themeFill="background2" w:themeFillShade="E6"/>
          </w:tcPr>
          <w:p w14:paraId="62295DA3"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c>
          <w:tcPr>
            <w:tcW w:w="1682" w:type="dxa"/>
            <w:shd w:val="clear" w:color="auto" w:fill="DDD9C3" w:themeFill="background2" w:themeFillShade="E6"/>
          </w:tcPr>
          <w:p w14:paraId="67FA1346"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c>
          <w:tcPr>
            <w:tcW w:w="2315" w:type="dxa"/>
            <w:shd w:val="clear" w:color="auto" w:fill="DDD9C3" w:themeFill="background2" w:themeFillShade="E6"/>
          </w:tcPr>
          <w:p w14:paraId="7FC25531"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r>
      <w:tr w:rsidR="00781F64" w:rsidRPr="00945830" w14:paraId="6D09DC3F" w14:textId="77777777" w:rsidTr="006079C2">
        <w:tc>
          <w:tcPr>
            <w:tcW w:w="4623" w:type="dxa"/>
            <w:vMerge/>
            <w:tcBorders>
              <w:left w:val="single" w:sz="8" w:space="0" w:color="auto"/>
              <w:bottom w:val="single" w:sz="8" w:space="0" w:color="auto"/>
              <w:right w:val="single" w:sz="8" w:space="0" w:color="auto"/>
            </w:tcBorders>
            <w:shd w:val="clear" w:color="auto" w:fill="D9D9D9"/>
          </w:tcPr>
          <w:p w14:paraId="2BF5F498"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820" w:type="dxa"/>
          </w:tcPr>
          <w:p w14:paraId="15B538FF"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682" w:type="dxa"/>
          </w:tcPr>
          <w:p w14:paraId="645856F1"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2315" w:type="dxa"/>
          </w:tcPr>
          <w:p w14:paraId="2C0C4042"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bookmarkEnd w:id="2"/>
    </w:tbl>
    <w:p w14:paraId="2E534689" w14:textId="28FA6633"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292F6C99" w14:textId="1B65FAA8" w:rsidR="00547F09" w:rsidRPr="00945830" w:rsidRDefault="00547F09" w:rsidP="00945830">
      <w:pPr>
        <w:pStyle w:val="ListParagraph"/>
        <w:spacing w:after="0" w:line="240" w:lineRule="auto"/>
        <w:jc w:val="both"/>
        <w:rPr>
          <w:rFonts w:asciiTheme="majorBidi" w:eastAsia="Calibri" w:hAnsiTheme="majorBidi" w:cstheme="majorBidi"/>
          <w:sz w:val="24"/>
          <w:szCs w:val="24"/>
        </w:rPr>
      </w:pPr>
    </w:p>
    <w:p w14:paraId="324DC70A" w14:textId="6CD99376" w:rsidR="00547F09" w:rsidRPr="00945830" w:rsidRDefault="00547F09" w:rsidP="00945830">
      <w:pPr>
        <w:pStyle w:val="ListParagraph"/>
        <w:spacing w:after="0" w:line="240" w:lineRule="auto"/>
        <w:jc w:val="both"/>
        <w:rPr>
          <w:rFonts w:asciiTheme="majorBidi" w:eastAsia="Calibri" w:hAnsiTheme="majorBidi" w:cstheme="majorBidi"/>
          <w:sz w:val="24"/>
          <w:szCs w:val="24"/>
        </w:rPr>
      </w:pPr>
    </w:p>
    <w:p w14:paraId="45FB1FC6" w14:textId="477FD952" w:rsidR="00547F09" w:rsidRPr="00945830" w:rsidRDefault="00547F09" w:rsidP="00C116DF">
      <w:pPr>
        <w:pStyle w:val="ListParagraph"/>
        <w:numPr>
          <w:ilvl w:val="0"/>
          <w:numId w:val="20"/>
        </w:numPr>
        <w:spacing w:after="0" w:line="240" w:lineRule="auto"/>
        <w:jc w:val="both"/>
        <w:rPr>
          <w:rFonts w:asciiTheme="majorBidi" w:eastAsia="Times New Roman" w:hAnsiTheme="majorBidi" w:cstheme="majorBidi"/>
          <w:b/>
          <w:bCs/>
          <w:sz w:val="24"/>
          <w:szCs w:val="24"/>
          <w:u w:val="single"/>
          <w:lang w:val="en-GB"/>
        </w:rPr>
      </w:pPr>
      <w:r w:rsidRPr="00945830">
        <w:rPr>
          <w:rFonts w:asciiTheme="majorBidi" w:eastAsia="Times New Roman" w:hAnsiTheme="majorBidi" w:cstheme="majorBidi"/>
          <w:b/>
          <w:bCs/>
          <w:sz w:val="24"/>
          <w:szCs w:val="24"/>
          <w:u w:val="single"/>
          <w:lang w:val="en-GB"/>
        </w:rPr>
        <w:t>Future Programmes</w:t>
      </w:r>
    </w:p>
    <w:p w14:paraId="4DFEBBE1" w14:textId="77777777" w:rsidR="00547F09" w:rsidRPr="00945830" w:rsidRDefault="00547F09" w:rsidP="00945830">
      <w:pPr>
        <w:bidi w:val="0"/>
        <w:spacing w:after="0" w:line="240" w:lineRule="auto"/>
        <w:contextualSpacing/>
        <w:jc w:val="both"/>
        <w:rPr>
          <w:rFonts w:asciiTheme="majorBidi" w:eastAsia="Times New Roman" w:hAnsiTheme="majorBidi" w:cstheme="majorBidi"/>
          <w:b/>
          <w:bCs/>
          <w:sz w:val="24"/>
          <w:szCs w:val="24"/>
          <w:lang w:val="en-GB" w:bidi="ar-SA"/>
        </w:rPr>
      </w:pPr>
    </w:p>
    <w:p w14:paraId="71FB04FC" w14:textId="77777777" w:rsidR="00547F09" w:rsidRPr="00945830" w:rsidRDefault="00547F09" w:rsidP="00945830">
      <w:pPr>
        <w:pStyle w:val="ListParagraph"/>
        <w:spacing w:after="0" w:line="240" w:lineRule="auto"/>
        <w:jc w:val="both"/>
        <w:rPr>
          <w:rFonts w:asciiTheme="majorBidi" w:eastAsia="Calibri" w:hAnsiTheme="majorBidi" w:cstheme="majorBidi"/>
          <w:sz w:val="24"/>
          <w:szCs w:val="24"/>
        </w:rPr>
      </w:pPr>
    </w:p>
    <w:p w14:paraId="625023B5" w14:textId="73EB5155" w:rsidR="00CD12FB" w:rsidRPr="00945830" w:rsidRDefault="00547F09" w:rsidP="00945830">
      <w:pPr>
        <w:bidi w:val="0"/>
        <w:jc w:val="both"/>
        <w:rPr>
          <w:rFonts w:asciiTheme="majorBidi" w:eastAsia="Calibri" w:hAnsiTheme="majorBidi" w:cstheme="majorBidi"/>
          <w:b/>
          <w:bCs/>
          <w:sz w:val="24"/>
          <w:szCs w:val="24"/>
        </w:rPr>
      </w:pPr>
      <w:r w:rsidRPr="00945830">
        <w:rPr>
          <w:rFonts w:asciiTheme="majorBidi" w:eastAsia="Calibri" w:hAnsiTheme="majorBidi" w:cstheme="majorBidi"/>
          <w:b/>
          <w:bCs/>
          <w:sz w:val="24"/>
          <w:szCs w:val="24"/>
        </w:rPr>
        <w:t>1-</w:t>
      </w:r>
      <w:r w:rsidR="00CD12FB" w:rsidRPr="00945830">
        <w:rPr>
          <w:rFonts w:asciiTheme="majorBidi" w:eastAsia="Calibri" w:hAnsiTheme="majorBidi" w:cstheme="majorBidi"/>
          <w:b/>
          <w:bCs/>
          <w:sz w:val="24"/>
          <w:szCs w:val="24"/>
        </w:rPr>
        <w:t xml:space="preserve">The Third Webinar in the Workshop Series </w:t>
      </w:r>
      <w:r w:rsidR="00900500" w:rsidRPr="00945830">
        <w:rPr>
          <w:rFonts w:asciiTheme="majorBidi" w:eastAsia="Calibri" w:hAnsiTheme="majorBidi" w:cstheme="majorBidi"/>
          <w:b/>
          <w:bCs/>
          <w:sz w:val="24"/>
          <w:szCs w:val="24"/>
        </w:rPr>
        <w:t xml:space="preserve">on </w:t>
      </w:r>
      <w:r w:rsidR="00CD12FB" w:rsidRPr="00945830">
        <w:rPr>
          <w:rFonts w:asciiTheme="majorBidi" w:eastAsia="Calibri" w:hAnsiTheme="majorBidi" w:cstheme="majorBidi"/>
          <w:b/>
          <w:bCs/>
          <w:sz w:val="24"/>
          <w:szCs w:val="24"/>
        </w:rPr>
        <w:t>"the Effects of Climate Change on the Indian Ocean Marine Environment</w:t>
      </w:r>
      <w:r w:rsidR="007E1FCC" w:rsidRPr="00945830">
        <w:rPr>
          <w:rFonts w:asciiTheme="majorBidi" w:eastAsia="Calibri" w:hAnsiTheme="majorBidi" w:cstheme="majorBidi"/>
          <w:b/>
          <w:bCs/>
          <w:sz w:val="24"/>
          <w:szCs w:val="24"/>
        </w:rPr>
        <w:t>" focused</w:t>
      </w:r>
      <w:r w:rsidR="00CD12FB" w:rsidRPr="00945830">
        <w:rPr>
          <w:rFonts w:asciiTheme="majorBidi" w:eastAsia="Calibri" w:hAnsiTheme="majorBidi" w:cstheme="majorBidi"/>
          <w:b/>
          <w:bCs/>
          <w:sz w:val="24"/>
          <w:szCs w:val="24"/>
        </w:rPr>
        <w:t xml:space="preserve"> on “</w:t>
      </w:r>
      <w:r w:rsidR="00CD12FB" w:rsidRPr="00945830">
        <w:rPr>
          <w:rFonts w:asciiTheme="majorBidi" w:hAnsiTheme="majorBidi" w:cstheme="majorBidi"/>
          <w:b/>
          <w:bCs/>
          <w:sz w:val="24"/>
          <w:szCs w:val="24"/>
        </w:rPr>
        <w:t>Ecology of Marginal Seas</w:t>
      </w:r>
      <w:r w:rsidR="00CD12FB" w:rsidRPr="00945830">
        <w:rPr>
          <w:rFonts w:asciiTheme="majorBidi" w:eastAsia="Calibri" w:hAnsiTheme="majorBidi" w:cstheme="majorBidi"/>
          <w:b/>
          <w:bCs/>
          <w:sz w:val="24"/>
          <w:szCs w:val="24"/>
        </w:rPr>
        <w:t>” (tentatively) December 2021 (TBF)</w:t>
      </w:r>
    </w:p>
    <w:p w14:paraId="4E5F1F4F" w14:textId="77777777" w:rsidR="00417B33" w:rsidRPr="00945830" w:rsidRDefault="00417B33" w:rsidP="00945830">
      <w:pPr>
        <w:pStyle w:val="ListParagraph"/>
        <w:spacing w:after="0" w:line="240" w:lineRule="auto"/>
        <w:jc w:val="both"/>
        <w:rPr>
          <w:rFonts w:asciiTheme="majorBidi" w:eastAsia="Calibri" w:hAnsiTheme="majorBidi" w:cstheme="majorBidi"/>
          <w:sz w:val="24"/>
          <w:szCs w:val="24"/>
        </w:rPr>
      </w:pPr>
    </w:p>
    <w:tbl>
      <w:tblPr>
        <w:tblStyle w:val="TableGrid1"/>
        <w:tblW w:w="0" w:type="auto"/>
        <w:tblInd w:w="-10" w:type="dxa"/>
        <w:tblLook w:val="04A0" w:firstRow="1" w:lastRow="0" w:firstColumn="1" w:lastColumn="0" w:noHBand="0" w:noVBand="1"/>
      </w:tblPr>
      <w:tblGrid>
        <w:gridCol w:w="4623"/>
        <w:gridCol w:w="1820"/>
        <w:gridCol w:w="1682"/>
        <w:gridCol w:w="2315"/>
      </w:tblGrid>
      <w:tr w:rsidR="00781F64" w:rsidRPr="00945830" w14:paraId="0EB2F5E4" w14:textId="77777777" w:rsidTr="006079C2">
        <w:tc>
          <w:tcPr>
            <w:tcW w:w="4623" w:type="dxa"/>
            <w:tcBorders>
              <w:top w:val="single" w:sz="8" w:space="0" w:color="auto"/>
              <w:left w:val="single" w:sz="8" w:space="0" w:color="auto"/>
              <w:bottom w:val="single" w:sz="8" w:space="0" w:color="auto"/>
              <w:right w:val="single" w:sz="8" w:space="0" w:color="auto"/>
            </w:tcBorders>
            <w:shd w:val="clear" w:color="auto" w:fill="D9D9D9"/>
          </w:tcPr>
          <w:p w14:paraId="7F66DD95"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Project title:</w:t>
            </w:r>
          </w:p>
        </w:tc>
        <w:tc>
          <w:tcPr>
            <w:tcW w:w="5817" w:type="dxa"/>
            <w:gridSpan w:val="3"/>
          </w:tcPr>
          <w:p w14:paraId="5F56DE38" w14:textId="4F2D652B" w:rsidR="00781F64" w:rsidRPr="00945830" w:rsidRDefault="00781F64" w:rsidP="00945830">
            <w:pPr>
              <w:autoSpaceDE w:val="0"/>
              <w:autoSpaceDN w:val="0"/>
              <w:bidi w:val="0"/>
              <w:adjustRightInd w:val="0"/>
              <w:ind w:left="12"/>
              <w:contextualSpacing/>
              <w:jc w:val="both"/>
              <w:rPr>
                <w:rFonts w:asciiTheme="majorBidi" w:eastAsia="Calibri" w:hAnsiTheme="majorBidi" w:cstheme="majorBidi"/>
                <w:color w:val="FF0000"/>
                <w:sz w:val="24"/>
                <w:szCs w:val="24"/>
              </w:rPr>
            </w:pPr>
            <w:r w:rsidRPr="00945830">
              <w:rPr>
                <w:rFonts w:asciiTheme="majorBidi" w:eastAsia="Calibri" w:hAnsiTheme="majorBidi" w:cstheme="majorBidi"/>
                <w:sz w:val="24"/>
                <w:szCs w:val="24"/>
              </w:rPr>
              <w:t>The Third Webinar on</w:t>
            </w:r>
            <w:r w:rsidR="00900500" w:rsidRPr="00945830">
              <w:rPr>
                <w:rFonts w:asciiTheme="majorBidi" w:hAnsiTheme="majorBidi" w:cstheme="majorBidi"/>
                <w:sz w:val="24"/>
                <w:szCs w:val="24"/>
              </w:rPr>
              <w:t xml:space="preserve"> </w:t>
            </w:r>
            <w:r w:rsidR="00900500" w:rsidRPr="00945830">
              <w:rPr>
                <w:rFonts w:asciiTheme="majorBidi" w:eastAsia="Calibri" w:hAnsiTheme="majorBidi" w:cstheme="majorBidi"/>
                <w:sz w:val="24"/>
                <w:szCs w:val="24"/>
              </w:rPr>
              <w:t xml:space="preserve">in the Workshop Series on "the Effects of Climate Change on the Indian Ocean Marine Environment"  focused on “Ecology of Marginal Seas” </w:t>
            </w:r>
            <w:r w:rsidRPr="00945830">
              <w:rPr>
                <w:rFonts w:asciiTheme="majorBidi" w:eastAsia="Calibri" w:hAnsiTheme="majorBidi" w:cstheme="majorBidi"/>
                <w:sz w:val="24"/>
                <w:szCs w:val="24"/>
              </w:rPr>
              <w:t xml:space="preserve"> December 2021 </w:t>
            </w:r>
            <w:r w:rsidRPr="00945830">
              <w:rPr>
                <w:rFonts w:asciiTheme="majorBidi" w:eastAsia="Calibri" w:hAnsiTheme="majorBidi" w:cstheme="majorBidi"/>
                <w:color w:val="FF0000"/>
                <w:sz w:val="24"/>
                <w:szCs w:val="24"/>
              </w:rPr>
              <w:t>(TBF)</w:t>
            </w:r>
          </w:p>
          <w:p w14:paraId="284F8BCD" w14:textId="4D3AAEF5" w:rsidR="00781F64" w:rsidRPr="00945830" w:rsidRDefault="00781F64" w:rsidP="00945830">
            <w:pPr>
              <w:autoSpaceDE w:val="0"/>
              <w:autoSpaceDN w:val="0"/>
              <w:bidi w:val="0"/>
              <w:adjustRightInd w:val="0"/>
              <w:ind w:left="12"/>
              <w:contextualSpacing/>
              <w:jc w:val="both"/>
              <w:rPr>
                <w:rFonts w:asciiTheme="majorBidi" w:eastAsia="Times New Roman" w:hAnsiTheme="majorBidi" w:cstheme="majorBidi"/>
                <w:sz w:val="24"/>
                <w:szCs w:val="24"/>
                <w:lang w:val="en-GB"/>
              </w:rPr>
            </w:pPr>
          </w:p>
        </w:tc>
      </w:tr>
      <w:tr w:rsidR="00781F64" w:rsidRPr="00945830" w14:paraId="530867F4"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028FEB12"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IORA forum where discussed:</w:t>
            </w:r>
          </w:p>
        </w:tc>
        <w:tc>
          <w:tcPr>
            <w:tcW w:w="5817" w:type="dxa"/>
            <w:gridSpan w:val="3"/>
          </w:tcPr>
          <w:p w14:paraId="6639D0B4" w14:textId="30B14786" w:rsidR="00781F64" w:rsidRPr="00945830" w:rsidRDefault="00CD12FB"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WGBE</w:t>
            </w:r>
          </w:p>
        </w:tc>
      </w:tr>
      <w:tr w:rsidR="00781F64" w:rsidRPr="00945830" w14:paraId="1EB6FCF6"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0488CEF7"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lang w:val="en-GB"/>
              </w:rPr>
              <w:t xml:space="preserve">IORA Member States with whom you are currently cooperating: </w:t>
            </w:r>
          </w:p>
        </w:tc>
        <w:tc>
          <w:tcPr>
            <w:tcW w:w="5817" w:type="dxa"/>
            <w:gridSpan w:val="3"/>
          </w:tcPr>
          <w:p w14:paraId="0F788C9C" w14:textId="1C3E8231" w:rsidR="00781F64" w:rsidRPr="00945830" w:rsidRDefault="00CD12FB"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Iran, South Africa, Germany</w:t>
            </w:r>
          </w:p>
        </w:tc>
      </w:tr>
      <w:tr w:rsidR="00781F64" w:rsidRPr="00945830" w14:paraId="46A92F04"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6D133D5C"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IORA Member States with whom you would like to cooperate: </w:t>
            </w:r>
          </w:p>
        </w:tc>
        <w:tc>
          <w:tcPr>
            <w:tcW w:w="5817" w:type="dxa"/>
            <w:gridSpan w:val="3"/>
          </w:tcPr>
          <w:p w14:paraId="3CE8AA8B" w14:textId="2A56BD02" w:rsidR="00781F64" w:rsidRPr="00945830" w:rsidRDefault="00900500" w:rsidP="00945830">
            <w:pPr>
              <w:autoSpaceDE w:val="0"/>
              <w:autoSpaceDN w:val="0"/>
              <w:bidi w:val="0"/>
              <w:adjustRightInd w:val="0"/>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All the interested countries and in cooperation with the following international organizations: </w:t>
            </w:r>
          </w:p>
          <w:p w14:paraId="5C9DB650" w14:textId="77777777" w:rsidR="00900500" w:rsidRPr="00945830" w:rsidRDefault="00900500" w:rsidP="00945830">
            <w:pPr>
              <w:autoSpaceDE w:val="0"/>
              <w:autoSpaceDN w:val="0"/>
              <w:bidi w:val="0"/>
              <w:adjustRightInd w:val="0"/>
              <w:contextualSpacing/>
              <w:jc w:val="both"/>
              <w:rPr>
                <w:rFonts w:asciiTheme="majorBidi" w:eastAsia="Calibri" w:hAnsiTheme="majorBidi" w:cstheme="majorBidi"/>
                <w:sz w:val="24"/>
                <w:szCs w:val="24"/>
              </w:rPr>
            </w:pPr>
          </w:p>
          <w:p w14:paraId="6EAFCCBC" w14:textId="0B35C894" w:rsidR="00900500" w:rsidRPr="00945830" w:rsidRDefault="00900500" w:rsidP="00945830">
            <w:pPr>
              <w:autoSpaceDE w:val="0"/>
              <w:autoSpaceDN w:val="0"/>
              <w:bidi w:val="0"/>
              <w:adjustRightInd w:val="0"/>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-Intergovernmental Oceanographic Commission of UNESCO (IOC-UNESCO),</w:t>
            </w:r>
          </w:p>
          <w:p w14:paraId="7CE5697A" w14:textId="77777777" w:rsidR="00900500" w:rsidRPr="00945830" w:rsidRDefault="00900500" w:rsidP="00945830">
            <w:pPr>
              <w:autoSpaceDE w:val="0"/>
              <w:autoSpaceDN w:val="0"/>
              <w:bidi w:val="0"/>
              <w:adjustRightInd w:val="0"/>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-The Regional Education and Research Centre on Oceanography for West Asia (RCOWA) under the auspices of UNESCO, </w:t>
            </w:r>
          </w:p>
          <w:p w14:paraId="1625E404" w14:textId="3342F250" w:rsidR="00900500" w:rsidRPr="00945830" w:rsidRDefault="00900500" w:rsidP="00945830">
            <w:pPr>
              <w:autoSpaceDE w:val="0"/>
              <w:autoSpaceDN w:val="0"/>
              <w:bidi w:val="0"/>
              <w:adjustRightInd w:val="0"/>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-IOC Regional Committee for the Central Indian Ocean (IOCINDIO) for their outstanding work</w:t>
            </w:r>
          </w:p>
        </w:tc>
      </w:tr>
      <w:tr w:rsidR="00781F64" w:rsidRPr="00945830" w14:paraId="1169B65F"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637D83D1"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Expected starting date:  </w:t>
            </w:r>
          </w:p>
        </w:tc>
        <w:tc>
          <w:tcPr>
            <w:tcW w:w="5817" w:type="dxa"/>
            <w:gridSpan w:val="3"/>
          </w:tcPr>
          <w:p w14:paraId="6136E12F" w14:textId="2CD9ABBF" w:rsidR="00781F64" w:rsidRPr="00945830" w:rsidRDefault="00CD12FB" w:rsidP="00945830">
            <w:pPr>
              <w:autoSpaceDE w:val="0"/>
              <w:autoSpaceDN w:val="0"/>
              <w:bidi w:val="0"/>
              <w:adjustRightInd w:val="0"/>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December 2021 </w:t>
            </w:r>
            <w:r w:rsidRPr="00945830">
              <w:rPr>
                <w:rFonts w:asciiTheme="majorBidi" w:eastAsia="Calibri" w:hAnsiTheme="majorBidi" w:cstheme="majorBidi"/>
                <w:color w:val="FF0000"/>
                <w:sz w:val="24"/>
                <w:szCs w:val="24"/>
              </w:rPr>
              <w:t>(TBF)</w:t>
            </w:r>
          </w:p>
        </w:tc>
      </w:tr>
      <w:tr w:rsidR="00781F64" w:rsidRPr="00945830" w14:paraId="23FBBC87"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1F861C60"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Expected date for completion:</w:t>
            </w:r>
          </w:p>
        </w:tc>
        <w:tc>
          <w:tcPr>
            <w:tcW w:w="5817" w:type="dxa"/>
            <w:gridSpan w:val="3"/>
          </w:tcPr>
          <w:p w14:paraId="76FB5BC0" w14:textId="359E8F9C" w:rsidR="00781F64" w:rsidRPr="00945830" w:rsidRDefault="00CD12FB"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Calibri" w:hAnsiTheme="majorBidi" w:cstheme="majorBidi"/>
                <w:sz w:val="24"/>
                <w:szCs w:val="24"/>
              </w:rPr>
              <w:t xml:space="preserve">December 2021 </w:t>
            </w:r>
            <w:r w:rsidRPr="00945830">
              <w:rPr>
                <w:rFonts w:asciiTheme="majorBidi" w:eastAsia="Calibri" w:hAnsiTheme="majorBidi" w:cstheme="majorBidi"/>
                <w:color w:val="FF0000"/>
                <w:sz w:val="24"/>
                <w:szCs w:val="24"/>
              </w:rPr>
              <w:t>(TBF)</w:t>
            </w:r>
          </w:p>
        </w:tc>
      </w:tr>
      <w:tr w:rsidR="00781F64" w:rsidRPr="00945830" w14:paraId="73BD413C"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0B7C508D"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Project summary:</w:t>
            </w:r>
          </w:p>
          <w:p w14:paraId="3B2AEBF8"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Describe the project </w:t>
            </w:r>
          </w:p>
          <w:p w14:paraId="78AB4C27"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proofErr w:type="gramStart"/>
            <w:r w:rsidRPr="00945830">
              <w:rPr>
                <w:rFonts w:asciiTheme="majorBidi" w:eastAsia="Calibri" w:hAnsiTheme="majorBidi" w:cstheme="majorBidi"/>
                <w:sz w:val="24"/>
                <w:szCs w:val="24"/>
              </w:rPr>
              <w:t>in</w:t>
            </w:r>
            <w:proofErr w:type="gramEnd"/>
            <w:r w:rsidRPr="00945830">
              <w:rPr>
                <w:rFonts w:asciiTheme="majorBidi" w:eastAsia="Calibri" w:hAnsiTheme="majorBidi" w:cstheme="majorBidi"/>
                <w:sz w:val="24"/>
                <w:szCs w:val="24"/>
              </w:rPr>
              <w:t xml:space="preserve"> under </w:t>
            </w:r>
            <w:r w:rsidRPr="00945830">
              <w:rPr>
                <w:rFonts w:asciiTheme="majorBidi" w:eastAsia="Calibri" w:hAnsiTheme="majorBidi" w:cstheme="majorBidi"/>
                <w:sz w:val="24"/>
                <w:szCs w:val="24"/>
                <w:u w:val="single"/>
              </w:rPr>
              <w:t>150 words</w:t>
            </w:r>
            <w:r w:rsidRPr="00945830">
              <w:rPr>
                <w:rFonts w:asciiTheme="majorBidi" w:eastAsia="Calibri" w:hAnsiTheme="majorBidi" w:cstheme="majorBidi"/>
                <w:sz w:val="24"/>
                <w:szCs w:val="24"/>
              </w:rPr>
              <w:t xml:space="preserve">. </w:t>
            </w:r>
          </w:p>
          <w:p w14:paraId="5E9563CF"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Your summary should include the project topic, goals, planned activities, </w:t>
            </w:r>
          </w:p>
          <w:p w14:paraId="2422EEEB"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timing and location:</w:t>
            </w:r>
          </w:p>
          <w:p w14:paraId="6B34645E" w14:textId="77777777" w:rsidR="00781F64" w:rsidRPr="00945830" w:rsidRDefault="00781F64" w:rsidP="00945830">
            <w:pPr>
              <w:autoSpaceDE w:val="0"/>
              <w:autoSpaceDN w:val="0"/>
              <w:bidi w:val="0"/>
              <w:adjustRightInd w:val="0"/>
              <w:jc w:val="both"/>
              <w:rPr>
                <w:rFonts w:asciiTheme="majorBidi" w:eastAsia="Calibri" w:hAnsiTheme="majorBidi" w:cstheme="majorBidi"/>
                <w:sz w:val="24"/>
                <w:szCs w:val="24"/>
              </w:rPr>
            </w:pPr>
          </w:p>
          <w:p w14:paraId="53FB506D"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b/>
                <w:bCs/>
                <w:i/>
                <w:iCs/>
                <w:sz w:val="24"/>
                <w:szCs w:val="24"/>
              </w:rPr>
              <w:t xml:space="preserve">(Summary </w:t>
            </w:r>
            <w:r w:rsidRPr="00945830">
              <w:rPr>
                <w:rFonts w:asciiTheme="majorBidi" w:eastAsia="Calibri" w:hAnsiTheme="majorBidi" w:cstheme="majorBidi"/>
                <w:b/>
                <w:bCs/>
                <w:i/>
                <w:iCs/>
                <w:sz w:val="24"/>
                <w:szCs w:val="24"/>
                <w:u w:val="single"/>
              </w:rPr>
              <w:t>must be</w:t>
            </w:r>
            <w:r w:rsidRPr="00945830">
              <w:rPr>
                <w:rFonts w:asciiTheme="majorBidi" w:eastAsia="Calibri" w:hAnsiTheme="majorBidi" w:cstheme="majorBidi"/>
                <w:b/>
                <w:bCs/>
                <w:i/>
                <w:iCs/>
                <w:sz w:val="24"/>
                <w:szCs w:val="24"/>
              </w:rPr>
              <w:t xml:space="preserve"> no longer than the area/box provided. Cover sheet must not exceed one page)</w:t>
            </w:r>
          </w:p>
        </w:tc>
        <w:tc>
          <w:tcPr>
            <w:tcW w:w="5817" w:type="dxa"/>
            <w:gridSpan w:val="3"/>
          </w:tcPr>
          <w:p w14:paraId="0B323E54" w14:textId="77777777" w:rsidR="00CD12FB" w:rsidRPr="00945830" w:rsidRDefault="00CD12FB" w:rsidP="00945830">
            <w:pPr>
              <w:autoSpaceDE w:val="0"/>
              <w:autoSpaceDN w:val="0"/>
              <w:bidi w:val="0"/>
              <w:adjustRightInd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The workshop series entitled as "Effects of Climate Change on the Indian Ocean Marine Environment" will focus on the effects of climate change on the physical, chemical, biological and meteorological properties of the Indian Ocean and adjacent seas. The workshops will aim to bring together scientists and policymakers with an interest in climate change and marine environments. Participants from IORA region will have the opportunity to discuss and formulate new issues and research areas focused on the followings:</w:t>
            </w:r>
          </w:p>
          <w:p w14:paraId="218DCCFF" w14:textId="77777777" w:rsidR="00CD12FB" w:rsidRPr="00945830" w:rsidRDefault="00945515"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hyperlink r:id="rId6" w:history="1">
              <w:r w:rsidR="00CD12FB" w:rsidRPr="00945830">
                <w:rPr>
                  <w:rFonts w:asciiTheme="majorBidi" w:eastAsia="Calibri" w:hAnsiTheme="majorBidi" w:cstheme="majorBidi"/>
                  <w:sz w:val="24"/>
                  <w:szCs w:val="24"/>
                </w:rPr>
                <w:t>Atmospheric</w:t>
              </w:r>
            </w:hyperlink>
            <w:r w:rsidR="00CD12FB" w:rsidRPr="00945830">
              <w:rPr>
                <w:rFonts w:asciiTheme="majorBidi" w:eastAsia="Calibri" w:hAnsiTheme="majorBidi" w:cstheme="majorBidi"/>
                <w:sz w:val="24"/>
                <w:szCs w:val="24"/>
              </w:rPr>
              <w:t xml:space="preserve">-oceanic parameters </w:t>
            </w:r>
          </w:p>
          <w:p w14:paraId="57FE1A1E" w14:textId="77777777" w:rsidR="00CD12FB" w:rsidRPr="00945830" w:rsidRDefault="00CD12FB"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Extreme events</w:t>
            </w:r>
          </w:p>
          <w:p w14:paraId="4A3CD5AD" w14:textId="77777777" w:rsidR="00CD12FB" w:rsidRPr="00945830" w:rsidRDefault="00CD12FB"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Dissolved gases</w:t>
            </w:r>
          </w:p>
          <w:p w14:paraId="1ADE3374" w14:textId="77777777" w:rsidR="00CD12FB" w:rsidRPr="00945830" w:rsidRDefault="00945515"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hyperlink r:id="rId7" w:history="1">
              <w:r w:rsidR="00CD12FB" w:rsidRPr="00945830">
                <w:rPr>
                  <w:rFonts w:asciiTheme="majorBidi" w:eastAsia="Calibri" w:hAnsiTheme="majorBidi" w:cstheme="majorBidi"/>
                  <w:sz w:val="24"/>
                  <w:szCs w:val="24"/>
                </w:rPr>
                <w:t>Coastal flooding</w:t>
              </w:r>
            </w:hyperlink>
            <w:r w:rsidR="00CD12FB" w:rsidRPr="00945830">
              <w:rPr>
                <w:rFonts w:asciiTheme="majorBidi" w:eastAsia="Calibri" w:hAnsiTheme="majorBidi" w:cstheme="majorBidi"/>
                <w:sz w:val="24"/>
                <w:szCs w:val="24"/>
              </w:rPr>
              <w:t xml:space="preserve">. </w:t>
            </w:r>
          </w:p>
          <w:p w14:paraId="5968A84E" w14:textId="77777777" w:rsidR="00CD12FB" w:rsidRPr="00945830" w:rsidRDefault="00945515"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hyperlink r:id="rId8" w:history="1">
              <w:r w:rsidR="00CD12FB" w:rsidRPr="00945830">
                <w:rPr>
                  <w:rFonts w:asciiTheme="majorBidi" w:eastAsia="Calibri" w:hAnsiTheme="majorBidi" w:cstheme="majorBidi"/>
                  <w:sz w:val="24"/>
                  <w:szCs w:val="24"/>
                </w:rPr>
                <w:t>Ocean acidity</w:t>
              </w:r>
            </w:hyperlink>
          </w:p>
          <w:p w14:paraId="1F0D96E6" w14:textId="77777777" w:rsidR="00CD12FB" w:rsidRPr="00945830" w:rsidRDefault="00CD12FB" w:rsidP="00C116DF">
            <w:pPr>
              <w:numPr>
                <w:ilvl w:val="0"/>
                <w:numId w:val="19"/>
              </w:numPr>
              <w:autoSpaceDE w:val="0"/>
              <w:autoSpaceDN w:val="0"/>
              <w:bidi w:val="0"/>
              <w:adjustRightInd w:val="0"/>
              <w:spacing w:line="259"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Marine ecosystem</w:t>
            </w:r>
          </w:p>
          <w:p w14:paraId="6B493D30" w14:textId="77777777" w:rsidR="00781F64" w:rsidRPr="00945830" w:rsidRDefault="00781F64" w:rsidP="00945830">
            <w:pPr>
              <w:autoSpaceDE w:val="0"/>
              <w:autoSpaceDN w:val="0"/>
              <w:bidi w:val="0"/>
              <w:adjustRightInd w:val="0"/>
              <w:spacing w:after="160" w:line="259" w:lineRule="auto"/>
              <w:jc w:val="both"/>
              <w:rPr>
                <w:rFonts w:asciiTheme="majorBidi" w:eastAsia="Times New Roman" w:hAnsiTheme="majorBidi" w:cstheme="majorBidi"/>
                <w:b/>
                <w:bCs/>
                <w:sz w:val="24"/>
                <w:szCs w:val="24"/>
                <w:u w:val="single"/>
                <w:lang w:val="en-GB"/>
              </w:rPr>
            </w:pPr>
          </w:p>
        </w:tc>
      </w:tr>
      <w:tr w:rsidR="00781F64" w:rsidRPr="00945830" w14:paraId="0ED0CBF0"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3E7CA318"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lastRenderedPageBreak/>
              <w:t xml:space="preserve">Problem Solving: State the problems your project may encounter? </w:t>
            </w:r>
            <w:proofErr w:type="gramStart"/>
            <w:r w:rsidRPr="00945830">
              <w:rPr>
                <w:rFonts w:asciiTheme="majorBidi" w:eastAsia="Calibri" w:hAnsiTheme="majorBidi" w:cstheme="majorBidi"/>
                <w:bCs/>
                <w:sz w:val="24"/>
                <w:szCs w:val="24"/>
              </w:rPr>
              <w:t>i.e</w:t>
            </w:r>
            <w:proofErr w:type="gramEnd"/>
            <w:r w:rsidRPr="00945830">
              <w:rPr>
                <w:rFonts w:asciiTheme="majorBidi" w:eastAsia="Calibri" w:hAnsiTheme="majorBidi" w:cstheme="majorBidi"/>
                <w:bCs/>
                <w:sz w:val="24"/>
                <w:szCs w:val="24"/>
              </w:rPr>
              <w:t>. why is the project required?</w:t>
            </w:r>
          </w:p>
        </w:tc>
        <w:tc>
          <w:tcPr>
            <w:tcW w:w="5817" w:type="dxa"/>
            <w:gridSpan w:val="3"/>
          </w:tcPr>
          <w:p w14:paraId="4E8992C7" w14:textId="77777777" w:rsidR="00781F64" w:rsidRPr="00945830" w:rsidRDefault="00781F64" w:rsidP="00945830">
            <w:pPr>
              <w:autoSpaceDE w:val="0"/>
              <w:autoSpaceDN w:val="0"/>
              <w:bidi w:val="0"/>
              <w:adjustRightInd w:val="0"/>
              <w:jc w:val="both"/>
              <w:rPr>
                <w:rFonts w:asciiTheme="majorBidi" w:eastAsia="Times New Roman" w:hAnsiTheme="majorBidi" w:cstheme="majorBidi"/>
                <w:b/>
                <w:bCs/>
                <w:sz w:val="24"/>
                <w:szCs w:val="24"/>
                <w:lang w:val="en-GB"/>
              </w:rPr>
            </w:pPr>
          </w:p>
        </w:tc>
      </w:tr>
      <w:tr w:rsidR="00781F64" w:rsidRPr="00945830" w14:paraId="24508545"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7B2C8263"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Benefit: How will people benefit from this project? How will the project promote women’s economic empowerment?</w:t>
            </w:r>
          </w:p>
        </w:tc>
        <w:tc>
          <w:tcPr>
            <w:tcW w:w="5817" w:type="dxa"/>
            <w:gridSpan w:val="3"/>
          </w:tcPr>
          <w:p w14:paraId="759305C0"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781F64" w:rsidRPr="00945830" w14:paraId="40B74867"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40157EE9" w14:textId="77777777" w:rsidR="00781F64" w:rsidRPr="00945830" w:rsidRDefault="00781F64" w:rsidP="00945830">
            <w:pPr>
              <w:numPr>
                <w:ilvl w:val="0"/>
                <w:numId w:val="2"/>
              </w:num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Visibility</w:t>
            </w:r>
          </w:p>
        </w:tc>
        <w:tc>
          <w:tcPr>
            <w:tcW w:w="5817" w:type="dxa"/>
            <w:gridSpan w:val="3"/>
          </w:tcPr>
          <w:p w14:paraId="13B27821" w14:textId="77777777" w:rsidR="00781F64" w:rsidRPr="00945830" w:rsidRDefault="00781F64" w:rsidP="00945830">
            <w:pPr>
              <w:autoSpaceDE w:val="0"/>
              <w:autoSpaceDN w:val="0"/>
              <w:bidi w:val="0"/>
              <w:adjustRightInd w:val="0"/>
              <w:spacing w:before="60" w:line="300" w:lineRule="atLeast"/>
              <w:jc w:val="both"/>
              <w:rPr>
                <w:rFonts w:asciiTheme="majorBidi" w:eastAsia="Calibri" w:hAnsiTheme="majorBidi" w:cstheme="majorBidi"/>
                <w:b/>
                <w:bCs/>
                <w:sz w:val="24"/>
                <w:szCs w:val="24"/>
              </w:rPr>
            </w:pPr>
          </w:p>
        </w:tc>
      </w:tr>
      <w:tr w:rsidR="00781F64" w:rsidRPr="00945830" w14:paraId="60612487" w14:textId="77777777" w:rsidTr="00A06A9E">
        <w:tc>
          <w:tcPr>
            <w:tcW w:w="4623" w:type="dxa"/>
            <w:tcBorders>
              <w:top w:val="nil"/>
              <w:left w:val="single" w:sz="8" w:space="0" w:color="auto"/>
              <w:bottom w:val="single" w:sz="8" w:space="0" w:color="auto"/>
              <w:right w:val="single" w:sz="8" w:space="0" w:color="auto"/>
            </w:tcBorders>
            <w:shd w:val="clear" w:color="auto" w:fill="D9D9D9"/>
          </w:tcPr>
          <w:p w14:paraId="52617D05"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Longevity: Will the project be continued, or will similar activities continue in the future beyond the project timeline?</w:t>
            </w:r>
          </w:p>
        </w:tc>
        <w:tc>
          <w:tcPr>
            <w:tcW w:w="5817" w:type="dxa"/>
            <w:gridSpan w:val="3"/>
          </w:tcPr>
          <w:p w14:paraId="01060E59"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sz w:val="24"/>
                <w:szCs w:val="24"/>
                <w:lang w:val="en-GB"/>
              </w:rPr>
            </w:pPr>
          </w:p>
        </w:tc>
      </w:tr>
      <w:tr w:rsidR="00781F64" w:rsidRPr="00945830" w14:paraId="39EE54A6" w14:textId="77777777" w:rsidTr="00A06A9E">
        <w:tc>
          <w:tcPr>
            <w:tcW w:w="4623" w:type="dxa"/>
            <w:vMerge w:val="restart"/>
            <w:tcBorders>
              <w:top w:val="single" w:sz="8" w:space="0" w:color="auto"/>
              <w:left w:val="single" w:sz="8" w:space="0" w:color="auto"/>
              <w:right w:val="single" w:sz="8" w:space="0" w:color="auto"/>
            </w:tcBorders>
            <w:shd w:val="clear" w:color="auto" w:fill="D9D9D9"/>
          </w:tcPr>
          <w:p w14:paraId="09C331BA"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Summary of Proposed Budget (USD):</w:t>
            </w:r>
          </w:p>
          <w:p w14:paraId="205773FB"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rPr>
            </w:pPr>
          </w:p>
        </w:tc>
        <w:tc>
          <w:tcPr>
            <w:tcW w:w="1820" w:type="dxa"/>
            <w:shd w:val="clear" w:color="auto" w:fill="DDD9C3" w:themeFill="background2" w:themeFillShade="E6"/>
          </w:tcPr>
          <w:p w14:paraId="56091BA1"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c>
          <w:tcPr>
            <w:tcW w:w="1682" w:type="dxa"/>
            <w:shd w:val="clear" w:color="auto" w:fill="DDD9C3" w:themeFill="background2" w:themeFillShade="E6"/>
          </w:tcPr>
          <w:p w14:paraId="3675D937"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c>
          <w:tcPr>
            <w:tcW w:w="2315" w:type="dxa"/>
            <w:shd w:val="clear" w:color="auto" w:fill="DDD9C3" w:themeFill="background2" w:themeFillShade="E6"/>
          </w:tcPr>
          <w:p w14:paraId="621AD1C5" w14:textId="77777777" w:rsidR="00781F64" w:rsidRPr="00945830" w:rsidRDefault="00781F64" w:rsidP="00945830">
            <w:pPr>
              <w:autoSpaceDE w:val="0"/>
              <w:autoSpaceDN w:val="0"/>
              <w:bidi w:val="0"/>
              <w:adjustRightInd w:val="0"/>
              <w:spacing w:before="60"/>
              <w:jc w:val="both"/>
              <w:rPr>
                <w:rFonts w:asciiTheme="majorBidi" w:eastAsia="Calibri" w:hAnsiTheme="majorBidi" w:cstheme="majorBidi"/>
                <w:sz w:val="24"/>
                <w:szCs w:val="24"/>
              </w:rPr>
            </w:pPr>
          </w:p>
        </w:tc>
      </w:tr>
      <w:tr w:rsidR="00781F64" w:rsidRPr="00945830" w14:paraId="71B5D0FE" w14:textId="77777777" w:rsidTr="00A06A9E">
        <w:tc>
          <w:tcPr>
            <w:tcW w:w="4623" w:type="dxa"/>
            <w:vMerge/>
            <w:tcBorders>
              <w:left w:val="single" w:sz="8" w:space="0" w:color="auto"/>
              <w:bottom w:val="single" w:sz="8" w:space="0" w:color="auto"/>
              <w:right w:val="single" w:sz="8" w:space="0" w:color="auto"/>
            </w:tcBorders>
            <w:shd w:val="clear" w:color="auto" w:fill="D9D9D9"/>
          </w:tcPr>
          <w:p w14:paraId="0732353B"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820" w:type="dxa"/>
          </w:tcPr>
          <w:p w14:paraId="2C30D281"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682" w:type="dxa"/>
          </w:tcPr>
          <w:p w14:paraId="68086FEF"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2315" w:type="dxa"/>
          </w:tcPr>
          <w:p w14:paraId="26BB1232" w14:textId="77777777" w:rsidR="00781F64" w:rsidRPr="00945830" w:rsidRDefault="00781F6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bl>
    <w:p w14:paraId="671F8F64" w14:textId="77777777"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2A9F5E2E" w14:textId="77777777" w:rsidR="0013127C" w:rsidRPr="00945830" w:rsidRDefault="0013127C" w:rsidP="00945830">
      <w:pPr>
        <w:pStyle w:val="ListParagraph"/>
        <w:autoSpaceDE w:val="0"/>
        <w:autoSpaceDN w:val="0"/>
        <w:adjustRightInd w:val="0"/>
        <w:jc w:val="both"/>
        <w:rPr>
          <w:rFonts w:asciiTheme="majorBidi" w:eastAsia="Times New Roman" w:hAnsiTheme="majorBidi" w:cstheme="majorBidi"/>
          <w:b/>
          <w:bCs/>
          <w:sz w:val="24"/>
          <w:szCs w:val="24"/>
        </w:rPr>
      </w:pPr>
    </w:p>
    <w:p w14:paraId="1FC9B541" w14:textId="77777777" w:rsidR="0013127C" w:rsidRPr="00945830" w:rsidRDefault="0013127C" w:rsidP="00945830">
      <w:pPr>
        <w:pStyle w:val="ListParagraph"/>
        <w:autoSpaceDE w:val="0"/>
        <w:autoSpaceDN w:val="0"/>
        <w:adjustRightInd w:val="0"/>
        <w:jc w:val="both"/>
        <w:rPr>
          <w:rFonts w:asciiTheme="majorBidi" w:eastAsia="Times New Roman" w:hAnsiTheme="majorBidi" w:cstheme="majorBidi"/>
          <w:b/>
          <w:bCs/>
          <w:sz w:val="24"/>
          <w:szCs w:val="24"/>
        </w:rPr>
      </w:pPr>
    </w:p>
    <w:p w14:paraId="5B422E32" w14:textId="506D7B0B" w:rsidR="00417B33" w:rsidRPr="00945830" w:rsidRDefault="00417B33" w:rsidP="00C116DF">
      <w:pPr>
        <w:pStyle w:val="ListParagraph"/>
        <w:numPr>
          <w:ilvl w:val="0"/>
          <w:numId w:val="17"/>
        </w:numPr>
        <w:autoSpaceDE w:val="0"/>
        <w:autoSpaceDN w:val="0"/>
        <w:adjustRightInd w:val="0"/>
        <w:jc w:val="both"/>
        <w:rPr>
          <w:rFonts w:asciiTheme="majorBidi" w:eastAsia="Times New Roman" w:hAnsiTheme="majorBidi" w:cstheme="majorBidi"/>
          <w:b/>
          <w:bCs/>
          <w:sz w:val="24"/>
          <w:szCs w:val="24"/>
        </w:rPr>
      </w:pPr>
      <w:r w:rsidRPr="00945830">
        <w:rPr>
          <w:rFonts w:asciiTheme="majorBidi" w:eastAsia="Times New Roman" w:hAnsiTheme="majorBidi" w:cstheme="majorBidi"/>
          <w:b/>
          <w:bCs/>
          <w:sz w:val="24"/>
          <w:szCs w:val="24"/>
        </w:rPr>
        <w:t>A Comprehensive Study on Dual Purpose Desalination (simultaneous desalination and salt production)</w:t>
      </w:r>
    </w:p>
    <w:p w14:paraId="14F30D7B" w14:textId="77777777" w:rsidR="00417B33" w:rsidRPr="00945830" w:rsidRDefault="00417B33" w:rsidP="00945830">
      <w:pPr>
        <w:bidi w:val="0"/>
        <w:spacing w:after="0" w:line="240" w:lineRule="auto"/>
        <w:contextualSpacing/>
        <w:jc w:val="both"/>
        <w:rPr>
          <w:rFonts w:asciiTheme="majorBidi" w:eastAsia="Times New Roman" w:hAnsiTheme="majorBidi" w:cstheme="majorBidi"/>
          <w:b/>
          <w:bCs/>
          <w:sz w:val="24"/>
          <w:szCs w:val="24"/>
          <w:lang w:val="en-GB" w:bidi="ar-SA"/>
        </w:rPr>
      </w:pPr>
    </w:p>
    <w:p w14:paraId="4B58EEF1" w14:textId="77777777" w:rsidR="00417B33" w:rsidRPr="00945830" w:rsidRDefault="00417B33" w:rsidP="00945830">
      <w:pPr>
        <w:bidi w:val="0"/>
        <w:spacing w:after="0" w:line="240" w:lineRule="auto"/>
        <w:contextualSpacing/>
        <w:jc w:val="both"/>
        <w:rPr>
          <w:rFonts w:asciiTheme="majorBidi" w:eastAsia="Times New Roman" w:hAnsiTheme="majorBidi" w:cstheme="majorBidi"/>
          <w:b/>
          <w:bCs/>
          <w:sz w:val="24"/>
          <w:szCs w:val="24"/>
          <w:lang w:val="en-GB" w:bidi="ar-SA"/>
        </w:rPr>
      </w:pPr>
    </w:p>
    <w:tbl>
      <w:tblPr>
        <w:tblStyle w:val="TableGrid1"/>
        <w:tblW w:w="10530" w:type="dxa"/>
        <w:tblInd w:w="-10" w:type="dxa"/>
        <w:tblLook w:val="04A0" w:firstRow="1" w:lastRow="0" w:firstColumn="1" w:lastColumn="0" w:noHBand="0" w:noVBand="1"/>
      </w:tblPr>
      <w:tblGrid>
        <w:gridCol w:w="4623"/>
        <w:gridCol w:w="1820"/>
        <w:gridCol w:w="1682"/>
        <w:gridCol w:w="2405"/>
      </w:tblGrid>
      <w:tr w:rsidR="00417B33" w:rsidRPr="00945830" w14:paraId="0B8AD397" w14:textId="77777777" w:rsidTr="006079C2">
        <w:tc>
          <w:tcPr>
            <w:tcW w:w="4623" w:type="dxa"/>
            <w:tcBorders>
              <w:top w:val="single" w:sz="8" w:space="0" w:color="auto"/>
              <w:left w:val="single" w:sz="8" w:space="0" w:color="auto"/>
              <w:bottom w:val="single" w:sz="8" w:space="0" w:color="auto"/>
              <w:right w:val="single" w:sz="8" w:space="0" w:color="auto"/>
            </w:tcBorders>
            <w:shd w:val="clear" w:color="auto" w:fill="D9D9D9"/>
          </w:tcPr>
          <w:p w14:paraId="2DD3636D"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Project title:</w:t>
            </w:r>
          </w:p>
        </w:tc>
        <w:tc>
          <w:tcPr>
            <w:tcW w:w="5907" w:type="dxa"/>
            <w:gridSpan w:val="3"/>
          </w:tcPr>
          <w:p w14:paraId="219A1834" w14:textId="77777777" w:rsidR="00417B33" w:rsidRPr="00945830" w:rsidRDefault="00417B33" w:rsidP="00945830">
            <w:pPr>
              <w:autoSpaceDE w:val="0"/>
              <w:autoSpaceDN w:val="0"/>
              <w:bidi w:val="0"/>
              <w:adjustRightInd w:val="0"/>
              <w:ind w:left="12"/>
              <w:contextualSpacing/>
              <w:jc w:val="both"/>
              <w:rPr>
                <w:rFonts w:asciiTheme="majorBidi" w:eastAsia="Times New Roman" w:hAnsiTheme="majorBidi" w:cstheme="majorBidi"/>
                <w:b/>
                <w:bCs/>
                <w:sz w:val="24"/>
                <w:szCs w:val="24"/>
              </w:rPr>
            </w:pPr>
            <w:bookmarkStart w:id="3" w:name="_Hlk71728775"/>
            <w:r w:rsidRPr="00945830">
              <w:rPr>
                <w:rFonts w:asciiTheme="majorBidi" w:eastAsia="Times New Roman" w:hAnsiTheme="majorBidi" w:cstheme="majorBidi"/>
                <w:b/>
                <w:bCs/>
                <w:sz w:val="24"/>
                <w:szCs w:val="24"/>
              </w:rPr>
              <w:t>A Comprehensive Study on Dual Purpose Desalination (simultaneous desalination and salt production)</w:t>
            </w:r>
          </w:p>
          <w:bookmarkEnd w:id="3"/>
          <w:p w14:paraId="2F9F40EF" w14:textId="77777777" w:rsidR="00417B33" w:rsidRPr="00945830" w:rsidRDefault="00417B33" w:rsidP="00945830">
            <w:pPr>
              <w:autoSpaceDE w:val="0"/>
              <w:autoSpaceDN w:val="0"/>
              <w:bidi w:val="0"/>
              <w:adjustRightInd w:val="0"/>
              <w:ind w:left="12"/>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 xml:space="preserve">(As follow-up of </w:t>
            </w:r>
            <w:r w:rsidRPr="00945830">
              <w:rPr>
                <w:rFonts w:asciiTheme="majorBidi" w:eastAsia="Calibri" w:hAnsiTheme="majorBidi" w:cstheme="majorBidi"/>
                <w:sz w:val="24"/>
                <w:szCs w:val="24"/>
              </w:rPr>
              <w:t>the Workshop on Salts and Chemicals Extraction from Saline Waters for IORA Countries, held on 15-17 October, 2019)</w:t>
            </w:r>
          </w:p>
        </w:tc>
      </w:tr>
      <w:tr w:rsidR="00417B33" w:rsidRPr="00945830" w14:paraId="01862279"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7E3F543"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IORA forum where discussed:</w:t>
            </w:r>
          </w:p>
        </w:tc>
        <w:tc>
          <w:tcPr>
            <w:tcW w:w="5907" w:type="dxa"/>
            <w:gridSpan w:val="3"/>
          </w:tcPr>
          <w:p w14:paraId="2F44E807"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To be discussed in the AG Meetings and its related Working Groups</w:t>
            </w:r>
          </w:p>
        </w:tc>
      </w:tr>
      <w:tr w:rsidR="00417B33" w:rsidRPr="00945830" w14:paraId="7868EEC6"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11E52BD7"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lang w:val="en-GB"/>
              </w:rPr>
              <w:t xml:space="preserve">IORA Member States with whom you are currently cooperating: </w:t>
            </w:r>
          </w:p>
        </w:tc>
        <w:tc>
          <w:tcPr>
            <w:tcW w:w="5907" w:type="dxa"/>
            <w:gridSpan w:val="3"/>
          </w:tcPr>
          <w:p w14:paraId="1FCF8D35"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 xml:space="preserve"> Iran, South Africa </w:t>
            </w:r>
          </w:p>
        </w:tc>
      </w:tr>
      <w:tr w:rsidR="00417B33" w:rsidRPr="00945830" w14:paraId="50E75E64"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6C9D132E"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IORA Member States with whom you would like to cooperate: </w:t>
            </w:r>
          </w:p>
        </w:tc>
        <w:tc>
          <w:tcPr>
            <w:tcW w:w="5907" w:type="dxa"/>
            <w:gridSpan w:val="3"/>
          </w:tcPr>
          <w:p w14:paraId="60F5CDDC"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Oman and Italy</w:t>
            </w:r>
          </w:p>
        </w:tc>
      </w:tr>
      <w:tr w:rsidR="00417B33" w:rsidRPr="00945830" w14:paraId="3FED1E89"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571D0AA1"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Expected starting date:  </w:t>
            </w:r>
          </w:p>
        </w:tc>
        <w:tc>
          <w:tcPr>
            <w:tcW w:w="5907" w:type="dxa"/>
            <w:gridSpan w:val="3"/>
          </w:tcPr>
          <w:p w14:paraId="102D9656" w14:textId="36FC23C6" w:rsidR="00417B33" w:rsidRPr="00945830" w:rsidRDefault="00C734F8"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TBF</w:t>
            </w:r>
          </w:p>
        </w:tc>
      </w:tr>
      <w:tr w:rsidR="00417B33" w:rsidRPr="00945830" w14:paraId="31B36DC2"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06B93794"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Expected date for completion:</w:t>
            </w:r>
          </w:p>
        </w:tc>
        <w:tc>
          <w:tcPr>
            <w:tcW w:w="5907" w:type="dxa"/>
            <w:gridSpan w:val="3"/>
          </w:tcPr>
          <w:p w14:paraId="0A95D906" w14:textId="02D86723" w:rsidR="00417B33" w:rsidRPr="00945830" w:rsidRDefault="00C734F8"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TBF</w:t>
            </w:r>
          </w:p>
        </w:tc>
      </w:tr>
      <w:tr w:rsidR="00417B33" w:rsidRPr="00945830" w14:paraId="528CB0A6"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4B867641"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Project summary:</w:t>
            </w:r>
          </w:p>
          <w:p w14:paraId="00738019"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Describe the project </w:t>
            </w:r>
          </w:p>
          <w:p w14:paraId="6A05E272"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proofErr w:type="gramStart"/>
            <w:r w:rsidRPr="00945830">
              <w:rPr>
                <w:rFonts w:asciiTheme="majorBidi" w:eastAsia="Calibri" w:hAnsiTheme="majorBidi" w:cstheme="majorBidi"/>
                <w:sz w:val="24"/>
                <w:szCs w:val="24"/>
              </w:rPr>
              <w:t>in</w:t>
            </w:r>
            <w:proofErr w:type="gramEnd"/>
            <w:r w:rsidRPr="00945830">
              <w:rPr>
                <w:rFonts w:asciiTheme="majorBidi" w:eastAsia="Calibri" w:hAnsiTheme="majorBidi" w:cstheme="majorBidi"/>
                <w:sz w:val="24"/>
                <w:szCs w:val="24"/>
              </w:rPr>
              <w:t xml:space="preserve"> under </w:t>
            </w:r>
            <w:r w:rsidRPr="00945830">
              <w:rPr>
                <w:rFonts w:asciiTheme="majorBidi" w:eastAsia="Calibri" w:hAnsiTheme="majorBidi" w:cstheme="majorBidi"/>
                <w:sz w:val="24"/>
                <w:szCs w:val="24"/>
                <w:u w:val="single"/>
              </w:rPr>
              <w:t>150 words</w:t>
            </w:r>
            <w:r w:rsidRPr="00945830">
              <w:rPr>
                <w:rFonts w:asciiTheme="majorBidi" w:eastAsia="Calibri" w:hAnsiTheme="majorBidi" w:cstheme="majorBidi"/>
                <w:sz w:val="24"/>
                <w:szCs w:val="24"/>
              </w:rPr>
              <w:t xml:space="preserve">. </w:t>
            </w:r>
          </w:p>
          <w:p w14:paraId="7ECD256C"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Your summary should include the project topic, goals, planned activities, </w:t>
            </w:r>
          </w:p>
          <w:p w14:paraId="1F21AF20"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timing and location:</w:t>
            </w:r>
          </w:p>
          <w:p w14:paraId="6A482116"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Pr>
            </w:pPr>
          </w:p>
          <w:p w14:paraId="6C2A2740"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b/>
                <w:bCs/>
                <w:i/>
                <w:iCs/>
                <w:sz w:val="24"/>
                <w:szCs w:val="24"/>
              </w:rPr>
              <w:t xml:space="preserve">(Summary </w:t>
            </w:r>
            <w:r w:rsidRPr="00945830">
              <w:rPr>
                <w:rFonts w:asciiTheme="majorBidi" w:eastAsia="Calibri" w:hAnsiTheme="majorBidi" w:cstheme="majorBidi"/>
                <w:b/>
                <w:bCs/>
                <w:i/>
                <w:iCs/>
                <w:sz w:val="24"/>
                <w:szCs w:val="24"/>
                <w:u w:val="single"/>
              </w:rPr>
              <w:t>must be</w:t>
            </w:r>
            <w:r w:rsidRPr="00945830">
              <w:rPr>
                <w:rFonts w:asciiTheme="majorBidi" w:eastAsia="Calibri" w:hAnsiTheme="majorBidi" w:cstheme="majorBidi"/>
                <w:b/>
                <w:bCs/>
                <w:i/>
                <w:iCs/>
                <w:sz w:val="24"/>
                <w:szCs w:val="24"/>
              </w:rPr>
              <w:t xml:space="preserve"> no longer than the area/box provided. Cover sheet must not exceed one page)</w:t>
            </w:r>
          </w:p>
        </w:tc>
        <w:tc>
          <w:tcPr>
            <w:tcW w:w="5907" w:type="dxa"/>
            <w:gridSpan w:val="3"/>
          </w:tcPr>
          <w:p w14:paraId="15367E42" w14:textId="77777777" w:rsidR="00417B33" w:rsidRPr="00945830" w:rsidRDefault="00417B33" w:rsidP="00945830">
            <w:pPr>
              <w:autoSpaceDE w:val="0"/>
              <w:autoSpaceDN w:val="0"/>
              <w:bidi w:val="0"/>
              <w:adjustRightInd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b/>
                <w:bCs/>
                <w:sz w:val="24"/>
                <w:szCs w:val="24"/>
              </w:rPr>
              <w:t>The Related IORA Priority Area</w:t>
            </w:r>
            <w:r w:rsidRPr="00945830">
              <w:rPr>
                <w:rFonts w:asciiTheme="majorBidi" w:eastAsia="Calibri" w:hAnsiTheme="majorBidi" w:cstheme="majorBidi"/>
                <w:sz w:val="24"/>
                <w:szCs w:val="24"/>
              </w:rPr>
              <w:t>: Academic, Science and Technology Cooperation</w:t>
            </w:r>
          </w:p>
          <w:p w14:paraId="66965BE0" w14:textId="77777777" w:rsidR="00417B33" w:rsidRPr="00945830" w:rsidRDefault="00417B33" w:rsidP="00945830">
            <w:pPr>
              <w:autoSpaceDE w:val="0"/>
              <w:autoSpaceDN w:val="0"/>
              <w:bidi w:val="0"/>
              <w:adjustRightInd w:val="0"/>
              <w:jc w:val="both"/>
              <w:rPr>
                <w:rFonts w:asciiTheme="majorBidi" w:eastAsia="Calibri" w:hAnsiTheme="majorBidi" w:cstheme="majorBidi"/>
                <w:sz w:val="24"/>
                <w:szCs w:val="24"/>
                <w:rtl/>
              </w:rPr>
            </w:pPr>
            <w:r w:rsidRPr="00945830">
              <w:rPr>
                <w:rFonts w:asciiTheme="majorBidi" w:eastAsia="Calibri" w:hAnsiTheme="majorBidi" w:cstheme="majorBidi"/>
                <w:b/>
                <w:bCs/>
                <w:sz w:val="24"/>
                <w:szCs w:val="24"/>
              </w:rPr>
              <w:t xml:space="preserve">Topic: </w:t>
            </w:r>
            <w:r w:rsidRPr="00945830">
              <w:rPr>
                <w:rFonts w:asciiTheme="majorBidi" w:eastAsia="Calibri" w:hAnsiTheme="majorBidi" w:cstheme="majorBidi"/>
                <w:sz w:val="24"/>
                <w:szCs w:val="24"/>
              </w:rPr>
              <w:t xml:space="preserve">In general, this proposal is organized to cover all technological, environmental, and social aspects of these integrated processes in a comprehensive feasibility study. </w:t>
            </w:r>
          </w:p>
          <w:p w14:paraId="314F9F88" w14:textId="77777777" w:rsidR="00417B33" w:rsidRPr="00945830" w:rsidRDefault="00417B33" w:rsidP="00945830">
            <w:pPr>
              <w:autoSpaceDE w:val="0"/>
              <w:autoSpaceDN w:val="0"/>
              <w:bidi w:val="0"/>
              <w:adjustRightInd w:val="0"/>
              <w:jc w:val="both"/>
              <w:rPr>
                <w:rFonts w:asciiTheme="majorBidi" w:eastAsia="Calibri" w:hAnsiTheme="majorBidi" w:cstheme="majorBidi"/>
                <w:b/>
                <w:bCs/>
                <w:sz w:val="24"/>
                <w:szCs w:val="24"/>
              </w:rPr>
            </w:pPr>
          </w:p>
          <w:p w14:paraId="56A7E13F" w14:textId="77777777" w:rsidR="00417B33" w:rsidRPr="00945830" w:rsidRDefault="00417B33" w:rsidP="00945830">
            <w:pPr>
              <w:autoSpaceDE w:val="0"/>
              <w:autoSpaceDN w:val="0"/>
              <w:bidi w:val="0"/>
              <w:adjustRightInd w:val="0"/>
              <w:spacing w:after="160" w:line="259" w:lineRule="auto"/>
              <w:jc w:val="both"/>
              <w:rPr>
                <w:rFonts w:asciiTheme="majorBidi" w:eastAsia="Calibri" w:hAnsiTheme="majorBidi" w:cstheme="majorBidi"/>
                <w:sz w:val="24"/>
                <w:szCs w:val="24"/>
              </w:rPr>
            </w:pPr>
            <w:r w:rsidRPr="00945830">
              <w:rPr>
                <w:rFonts w:asciiTheme="majorBidi" w:eastAsia="Calibri" w:hAnsiTheme="majorBidi" w:cstheme="majorBidi"/>
                <w:b/>
                <w:bCs/>
                <w:sz w:val="24"/>
                <w:szCs w:val="24"/>
                <w:u w:val="single"/>
              </w:rPr>
              <w:t>Aims and Objectives:</w:t>
            </w:r>
            <w:r w:rsidRPr="00945830">
              <w:rPr>
                <w:rFonts w:asciiTheme="majorBidi" w:eastAsia="Calibri" w:hAnsiTheme="majorBidi" w:cstheme="majorBidi"/>
                <w:sz w:val="24"/>
                <w:szCs w:val="24"/>
              </w:rPr>
              <w:t xml:space="preserve"> Through facilitating the cooperation of the scientists and technologists of the IORA Member States, the following objectives will be obtained:</w:t>
            </w:r>
          </w:p>
          <w:p w14:paraId="01791A9D" w14:textId="77777777" w:rsidR="00417B33" w:rsidRPr="00945830" w:rsidRDefault="00417B33" w:rsidP="00C116DF">
            <w:pPr>
              <w:numPr>
                <w:ilvl w:val="0"/>
                <w:numId w:val="7"/>
              </w:numPr>
              <w:autoSpaceDE w:val="0"/>
              <w:autoSpaceDN w:val="0"/>
              <w:bidi w:val="0"/>
              <w:adjustRightInd w:val="0"/>
              <w:spacing w:after="160" w:line="259" w:lineRule="auto"/>
              <w:ind w:left="466"/>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Providing information on the current technological status of the simultaneous water desalination and salt extraction from desalination brine in the IORA Member States.</w:t>
            </w:r>
          </w:p>
          <w:p w14:paraId="1DFE9BA8" w14:textId="77777777" w:rsidR="00417B33" w:rsidRPr="00945830" w:rsidRDefault="00417B33" w:rsidP="00C116DF">
            <w:pPr>
              <w:numPr>
                <w:ilvl w:val="0"/>
                <w:numId w:val="7"/>
              </w:numPr>
              <w:autoSpaceDE w:val="0"/>
              <w:autoSpaceDN w:val="0"/>
              <w:bidi w:val="0"/>
              <w:adjustRightInd w:val="0"/>
              <w:spacing w:after="160" w:line="259" w:lineRule="auto"/>
              <w:ind w:left="466"/>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Seeking the latest technologies on the process of dual-purpose desalination.</w:t>
            </w:r>
          </w:p>
          <w:p w14:paraId="4BA62C5C" w14:textId="77777777" w:rsidR="00417B33" w:rsidRPr="00945830" w:rsidRDefault="00417B33" w:rsidP="00C116DF">
            <w:pPr>
              <w:numPr>
                <w:ilvl w:val="0"/>
                <w:numId w:val="7"/>
              </w:numPr>
              <w:autoSpaceDE w:val="0"/>
              <w:autoSpaceDN w:val="0"/>
              <w:bidi w:val="0"/>
              <w:adjustRightInd w:val="0"/>
              <w:spacing w:after="160" w:line="259" w:lineRule="auto"/>
              <w:ind w:left="466"/>
              <w:contextualSpacing/>
              <w:jc w:val="both"/>
              <w:rPr>
                <w:rFonts w:asciiTheme="majorBidi" w:eastAsia="Calibri" w:hAnsiTheme="majorBidi" w:cstheme="majorBidi"/>
                <w:sz w:val="24"/>
                <w:szCs w:val="24"/>
              </w:rPr>
            </w:pPr>
            <w:r w:rsidRPr="00945830">
              <w:rPr>
                <w:rFonts w:asciiTheme="majorBidi" w:eastAsia="Calibri" w:hAnsiTheme="majorBidi" w:cstheme="majorBidi"/>
                <w:sz w:val="24"/>
                <w:szCs w:val="24"/>
              </w:rPr>
              <w:t>Identification of advanced technologists in the related area in IORA Member States for technology transfer.</w:t>
            </w:r>
          </w:p>
          <w:p w14:paraId="4100B0D5" w14:textId="42F95852" w:rsidR="00417B33" w:rsidRPr="00945830" w:rsidRDefault="00417B33" w:rsidP="00945830">
            <w:pPr>
              <w:autoSpaceDE w:val="0"/>
              <w:autoSpaceDN w:val="0"/>
              <w:bidi w:val="0"/>
              <w:adjustRightInd w:val="0"/>
              <w:spacing w:after="160" w:line="259" w:lineRule="auto"/>
              <w:jc w:val="both"/>
              <w:rPr>
                <w:rFonts w:asciiTheme="majorBidi" w:eastAsia="Times New Roman" w:hAnsiTheme="majorBidi" w:cstheme="majorBidi"/>
                <w:b/>
                <w:bCs/>
                <w:sz w:val="24"/>
                <w:szCs w:val="24"/>
                <w:u w:val="single"/>
                <w:lang w:val="en-GB"/>
              </w:rPr>
            </w:pPr>
          </w:p>
        </w:tc>
      </w:tr>
      <w:tr w:rsidR="00417B33" w:rsidRPr="00945830" w14:paraId="14796954"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7A619EE7"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lastRenderedPageBreak/>
              <w:t xml:space="preserve">Problem Solving: State the problems your project may encounter? </w:t>
            </w:r>
            <w:proofErr w:type="gramStart"/>
            <w:r w:rsidRPr="00945830">
              <w:rPr>
                <w:rFonts w:asciiTheme="majorBidi" w:eastAsia="Calibri" w:hAnsiTheme="majorBidi" w:cstheme="majorBidi"/>
                <w:bCs/>
                <w:sz w:val="24"/>
                <w:szCs w:val="24"/>
              </w:rPr>
              <w:t>i.e</w:t>
            </w:r>
            <w:proofErr w:type="gramEnd"/>
            <w:r w:rsidRPr="00945830">
              <w:rPr>
                <w:rFonts w:asciiTheme="majorBidi" w:eastAsia="Calibri" w:hAnsiTheme="majorBidi" w:cstheme="majorBidi"/>
                <w:bCs/>
                <w:sz w:val="24"/>
                <w:szCs w:val="24"/>
              </w:rPr>
              <w:t>. why is the project required?</w:t>
            </w:r>
          </w:p>
        </w:tc>
        <w:tc>
          <w:tcPr>
            <w:tcW w:w="5907" w:type="dxa"/>
            <w:gridSpan w:val="3"/>
          </w:tcPr>
          <w:p w14:paraId="0E19F284" w14:textId="77777777" w:rsidR="00417B33" w:rsidRPr="00945830" w:rsidRDefault="00417B33" w:rsidP="00945830">
            <w:pPr>
              <w:autoSpaceDE w:val="0"/>
              <w:autoSpaceDN w:val="0"/>
              <w:bidi w:val="0"/>
              <w:adjustRightInd w:val="0"/>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Several IORA Member States have faced shortage of freshwater under the impact of climate change. Therefore, water desalination from seawater/saline waters are on their water production agenda. Amongst, some Member States have to use desalination technology to obtain fresh water. The activities related to desalination are an important element of global sustainability and should be carried out with utmost care not to harm environmental balance.</w:t>
            </w:r>
          </w:p>
        </w:tc>
      </w:tr>
      <w:tr w:rsidR="00417B33" w:rsidRPr="00945830" w14:paraId="00F4714C"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10CA77E9"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Benefit: How will people benefit from this project? How will the project promote women’s economic empowerment?</w:t>
            </w:r>
          </w:p>
        </w:tc>
        <w:tc>
          <w:tcPr>
            <w:tcW w:w="5907" w:type="dxa"/>
            <w:gridSpan w:val="3"/>
          </w:tcPr>
          <w:p w14:paraId="4266E88E"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By carrying this project, the Member States would be able to find sustainable technological processes for producing fresh water as well as the valuable salts from saline waters. Therefore, the environmental problems of brine discharge to the environment diminish</w:t>
            </w:r>
            <w:r w:rsidRPr="00945830">
              <w:rPr>
                <w:rFonts w:asciiTheme="majorBidi" w:eastAsia="Times New Roman" w:hAnsiTheme="majorBidi" w:cstheme="majorBidi"/>
                <w:b/>
                <w:bCs/>
                <w:sz w:val="24"/>
                <w:szCs w:val="24"/>
                <w:lang w:val="en-GB"/>
              </w:rPr>
              <w:t>.</w:t>
            </w:r>
          </w:p>
        </w:tc>
      </w:tr>
      <w:tr w:rsidR="00417B33" w:rsidRPr="00945830" w14:paraId="2874637C"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3CAB1EB1"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Visibility</w:t>
            </w:r>
          </w:p>
        </w:tc>
        <w:tc>
          <w:tcPr>
            <w:tcW w:w="5907" w:type="dxa"/>
            <w:gridSpan w:val="3"/>
          </w:tcPr>
          <w:p w14:paraId="0BC53AFB" w14:textId="77777777" w:rsidR="00417B33" w:rsidRPr="00945830" w:rsidRDefault="00417B33" w:rsidP="00945830">
            <w:pPr>
              <w:autoSpaceDE w:val="0"/>
              <w:autoSpaceDN w:val="0"/>
              <w:bidi w:val="0"/>
              <w:adjustRightInd w:val="0"/>
              <w:spacing w:before="60" w:line="300" w:lineRule="atLeast"/>
              <w:jc w:val="both"/>
              <w:rPr>
                <w:rFonts w:asciiTheme="majorBidi" w:eastAsia="Calibri" w:hAnsiTheme="majorBidi" w:cstheme="majorBidi"/>
                <w:b/>
                <w:bCs/>
                <w:sz w:val="24"/>
                <w:szCs w:val="24"/>
              </w:rPr>
            </w:pPr>
            <w:r w:rsidRPr="00945830">
              <w:rPr>
                <w:rFonts w:asciiTheme="majorBidi" w:eastAsia="Calibri" w:hAnsiTheme="majorBidi" w:cstheme="majorBidi"/>
                <w:sz w:val="24"/>
                <w:szCs w:val="24"/>
              </w:rPr>
              <w:t>The Issue is highly regarded by the researchers from the perspective of environmental consideration. That will boost IORA’s visibility in the Academia and NGOs and the people who are interested in the environmentally sound technologies.</w:t>
            </w:r>
          </w:p>
        </w:tc>
      </w:tr>
      <w:tr w:rsidR="00417B33" w:rsidRPr="00945830" w14:paraId="6F19A321" w14:textId="77777777" w:rsidTr="006079C2">
        <w:tc>
          <w:tcPr>
            <w:tcW w:w="4623" w:type="dxa"/>
            <w:tcBorders>
              <w:top w:val="nil"/>
              <w:left w:val="single" w:sz="8" w:space="0" w:color="auto"/>
              <w:bottom w:val="single" w:sz="8" w:space="0" w:color="auto"/>
              <w:right w:val="single" w:sz="8" w:space="0" w:color="auto"/>
            </w:tcBorders>
            <w:shd w:val="clear" w:color="auto" w:fill="D9D9D9"/>
          </w:tcPr>
          <w:p w14:paraId="14195DA6"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Longevity: Will the project be continued, or will similar activities continue in the future beyond the project timeline?</w:t>
            </w:r>
          </w:p>
        </w:tc>
        <w:tc>
          <w:tcPr>
            <w:tcW w:w="5907" w:type="dxa"/>
            <w:gridSpan w:val="3"/>
          </w:tcPr>
          <w:p w14:paraId="2C2A555D"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The project can be continued as workshops and/or expert meetings in the future.</w:t>
            </w:r>
          </w:p>
        </w:tc>
      </w:tr>
      <w:tr w:rsidR="00417B33" w:rsidRPr="00945830" w14:paraId="7E3D5129" w14:textId="77777777" w:rsidTr="006079C2">
        <w:tc>
          <w:tcPr>
            <w:tcW w:w="4623" w:type="dxa"/>
            <w:vMerge w:val="restart"/>
            <w:tcBorders>
              <w:top w:val="single" w:sz="8" w:space="0" w:color="auto"/>
              <w:left w:val="single" w:sz="8" w:space="0" w:color="auto"/>
              <w:right w:val="single" w:sz="8" w:space="0" w:color="auto"/>
            </w:tcBorders>
            <w:shd w:val="clear" w:color="auto" w:fill="D9D9D9"/>
          </w:tcPr>
          <w:p w14:paraId="45941ABB" w14:textId="77777777" w:rsidR="00417B33" w:rsidRPr="00945830" w:rsidRDefault="00417B33"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Summary of Proposed Budget (USD):</w:t>
            </w:r>
          </w:p>
          <w:p w14:paraId="5DD24795"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rPr>
            </w:pPr>
          </w:p>
        </w:tc>
        <w:tc>
          <w:tcPr>
            <w:tcW w:w="1820" w:type="dxa"/>
            <w:shd w:val="clear" w:color="auto" w:fill="DDD9C3" w:themeFill="background2" w:themeFillShade="E6"/>
          </w:tcPr>
          <w:p w14:paraId="6710FC30" w14:textId="77777777" w:rsidR="00417B33" w:rsidRPr="00945830" w:rsidRDefault="00417B33"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IORA funding</w:t>
            </w:r>
          </w:p>
        </w:tc>
        <w:tc>
          <w:tcPr>
            <w:tcW w:w="1682" w:type="dxa"/>
            <w:shd w:val="clear" w:color="auto" w:fill="DDD9C3" w:themeFill="background2" w:themeFillShade="E6"/>
          </w:tcPr>
          <w:p w14:paraId="11A7AE35" w14:textId="77777777" w:rsidR="00417B33" w:rsidRPr="00945830" w:rsidRDefault="00417B33"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Self-funding</w:t>
            </w:r>
          </w:p>
        </w:tc>
        <w:tc>
          <w:tcPr>
            <w:tcW w:w="2405" w:type="dxa"/>
            <w:shd w:val="clear" w:color="auto" w:fill="DDD9C3" w:themeFill="background2" w:themeFillShade="E6"/>
          </w:tcPr>
          <w:p w14:paraId="68D2E8E4" w14:textId="77777777" w:rsidR="00417B33" w:rsidRPr="00945830" w:rsidRDefault="00417B33"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Total</w:t>
            </w:r>
          </w:p>
        </w:tc>
      </w:tr>
      <w:tr w:rsidR="00417B33" w:rsidRPr="00945830" w14:paraId="4633D21B" w14:textId="77777777" w:rsidTr="006079C2">
        <w:tc>
          <w:tcPr>
            <w:tcW w:w="4623" w:type="dxa"/>
            <w:vMerge/>
            <w:tcBorders>
              <w:left w:val="single" w:sz="8" w:space="0" w:color="auto"/>
              <w:bottom w:val="single" w:sz="8" w:space="0" w:color="auto"/>
              <w:right w:val="single" w:sz="8" w:space="0" w:color="auto"/>
            </w:tcBorders>
            <w:shd w:val="clear" w:color="auto" w:fill="D9D9D9"/>
          </w:tcPr>
          <w:p w14:paraId="115F8609"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820" w:type="dxa"/>
          </w:tcPr>
          <w:p w14:paraId="18A5CFBA"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USD 30000/-</w:t>
            </w:r>
          </w:p>
        </w:tc>
        <w:tc>
          <w:tcPr>
            <w:tcW w:w="1682" w:type="dxa"/>
          </w:tcPr>
          <w:p w14:paraId="2C1EDED9"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USD 30000/-</w:t>
            </w:r>
          </w:p>
        </w:tc>
        <w:tc>
          <w:tcPr>
            <w:tcW w:w="2405" w:type="dxa"/>
          </w:tcPr>
          <w:p w14:paraId="3758013A" w14:textId="77777777" w:rsidR="00417B33" w:rsidRPr="00945830" w:rsidRDefault="00417B33"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USD 60000/-</w:t>
            </w:r>
          </w:p>
        </w:tc>
      </w:tr>
    </w:tbl>
    <w:p w14:paraId="5752A56B" w14:textId="77777777" w:rsidR="00465B4F" w:rsidRPr="00945830" w:rsidRDefault="00465B4F" w:rsidP="00945830">
      <w:pPr>
        <w:pStyle w:val="ListParagraph"/>
        <w:ind w:left="0"/>
        <w:jc w:val="both"/>
        <w:rPr>
          <w:rFonts w:asciiTheme="majorBidi" w:hAnsiTheme="majorBidi" w:cstheme="majorBidi"/>
          <w:b/>
          <w:bCs/>
          <w:color w:val="FF0000"/>
          <w:sz w:val="24"/>
          <w:szCs w:val="24"/>
          <w:u w:val="single"/>
        </w:rPr>
      </w:pPr>
    </w:p>
    <w:p w14:paraId="45B11D2F" w14:textId="407FBAF1" w:rsidR="00465B4F" w:rsidRPr="00945830" w:rsidRDefault="00465B4F" w:rsidP="00945830">
      <w:pPr>
        <w:pStyle w:val="ListParagraph"/>
        <w:ind w:left="0"/>
        <w:jc w:val="both"/>
        <w:rPr>
          <w:rFonts w:asciiTheme="majorBidi" w:hAnsiTheme="majorBidi" w:cstheme="majorBidi"/>
          <w:b/>
          <w:bCs/>
          <w:sz w:val="24"/>
          <w:szCs w:val="24"/>
          <w:u w:val="single"/>
        </w:rPr>
      </w:pPr>
      <w:r w:rsidRPr="00945830">
        <w:rPr>
          <w:rFonts w:asciiTheme="majorBidi" w:hAnsiTheme="majorBidi" w:cstheme="majorBidi"/>
          <w:b/>
          <w:bCs/>
          <w:color w:val="FF0000"/>
          <w:sz w:val="24"/>
          <w:szCs w:val="24"/>
          <w:u w:val="single"/>
        </w:rPr>
        <w:t xml:space="preserve">Note: </w:t>
      </w:r>
      <w:r w:rsidRPr="00945830">
        <w:rPr>
          <w:rFonts w:asciiTheme="majorBidi" w:hAnsiTheme="majorBidi" w:cstheme="majorBidi"/>
          <w:sz w:val="24"/>
          <w:szCs w:val="24"/>
        </w:rPr>
        <w:t>The proposal was submitted to the IORA Secretariat on 31 March 2020 and the Secretariat recommended RCSTT to discuss the matter with India as the Coordinating Country for the Academic Science and Technology priority in the IORA Action Plan. Thus, RCSTT submitted a formal letter to NFP India on 20 April 2020 and provided them with the draft proposal and other related products to seek their advice and assistance to move forward on the way. Further, later on, the subject was discussed in all the annual and bi-annual meetings of IORA including CSO, AG and WGSTI and etc. However, RCSTT has not received any feedback from India NFP in this connection. We need advice on the procedure for receiving related approvals through IORA AG and/or any other related functional body.</w:t>
      </w:r>
    </w:p>
    <w:p w14:paraId="36B97735" w14:textId="77777777" w:rsidR="00465B4F" w:rsidRPr="00945830" w:rsidRDefault="00465B4F" w:rsidP="00945830">
      <w:pPr>
        <w:pStyle w:val="ListParagraph"/>
        <w:ind w:left="0"/>
        <w:jc w:val="both"/>
        <w:rPr>
          <w:rFonts w:asciiTheme="majorBidi" w:hAnsiTheme="majorBidi" w:cstheme="majorBidi"/>
          <w:b/>
          <w:bCs/>
          <w:sz w:val="24"/>
          <w:szCs w:val="24"/>
          <w:u w:val="single"/>
        </w:rPr>
      </w:pPr>
    </w:p>
    <w:p w14:paraId="08A54807" w14:textId="56DBB4BA" w:rsidR="00C734F8" w:rsidRPr="00945830" w:rsidRDefault="00C734F8" w:rsidP="00945830">
      <w:pPr>
        <w:pStyle w:val="ListParagraph"/>
        <w:ind w:left="0"/>
        <w:jc w:val="both"/>
        <w:rPr>
          <w:rFonts w:asciiTheme="majorBidi" w:hAnsiTheme="majorBidi" w:cstheme="majorBidi"/>
          <w:b/>
          <w:bCs/>
          <w:sz w:val="24"/>
          <w:szCs w:val="24"/>
          <w:u w:val="single"/>
        </w:rPr>
      </w:pPr>
    </w:p>
    <w:p w14:paraId="01B636C7" w14:textId="77777777" w:rsidR="00C734F8" w:rsidRPr="00945830" w:rsidRDefault="00C734F8" w:rsidP="00945830">
      <w:pPr>
        <w:pStyle w:val="ListParagraph"/>
        <w:ind w:left="1080"/>
        <w:jc w:val="both"/>
        <w:rPr>
          <w:rFonts w:asciiTheme="majorBidi" w:hAnsiTheme="majorBidi" w:cstheme="majorBidi"/>
          <w:b/>
          <w:bCs/>
          <w:sz w:val="24"/>
          <w:szCs w:val="24"/>
          <w:u w:val="single"/>
        </w:rPr>
      </w:pPr>
    </w:p>
    <w:p w14:paraId="4C3B0787" w14:textId="77777777" w:rsidR="00EC0CF9" w:rsidRPr="00945830" w:rsidRDefault="00EC0CF9" w:rsidP="00945830">
      <w:pPr>
        <w:bidi w:val="0"/>
        <w:spacing w:after="0" w:line="240" w:lineRule="auto"/>
        <w:contextualSpacing/>
        <w:jc w:val="both"/>
        <w:rPr>
          <w:rFonts w:asciiTheme="majorBidi" w:eastAsia="Times New Roman" w:hAnsiTheme="majorBidi" w:cstheme="majorBidi"/>
          <w:b/>
          <w:bCs/>
          <w:sz w:val="24"/>
          <w:szCs w:val="24"/>
          <w:lang w:val="en-GB" w:bidi="ar-SA"/>
        </w:rPr>
      </w:pPr>
    </w:p>
    <w:p w14:paraId="09D62E70" w14:textId="77777777" w:rsidR="00EC0CF9" w:rsidRPr="00945830" w:rsidRDefault="00EC0CF9" w:rsidP="00945830">
      <w:pPr>
        <w:bidi w:val="0"/>
        <w:spacing w:after="0" w:line="240" w:lineRule="auto"/>
        <w:contextualSpacing/>
        <w:jc w:val="both"/>
        <w:rPr>
          <w:rFonts w:asciiTheme="majorBidi" w:eastAsia="Times New Roman" w:hAnsiTheme="majorBidi" w:cstheme="majorBidi"/>
          <w:b/>
          <w:bCs/>
          <w:sz w:val="24"/>
          <w:szCs w:val="24"/>
          <w:u w:val="single"/>
          <w:lang w:val="en-GB" w:bidi="ar-SA"/>
        </w:rPr>
      </w:pPr>
    </w:p>
    <w:p w14:paraId="78C02A98" w14:textId="5A370E16" w:rsidR="00EC0CF9" w:rsidRPr="00945830" w:rsidRDefault="00547F09" w:rsidP="00945830">
      <w:pPr>
        <w:bidi w:val="0"/>
        <w:spacing w:after="0"/>
        <w:jc w:val="both"/>
        <w:rPr>
          <w:rFonts w:asciiTheme="majorBidi" w:eastAsia="Calibri" w:hAnsiTheme="majorBidi" w:cstheme="majorBidi"/>
          <w:b/>
          <w:bCs/>
          <w:color w:val="FF0000"/>
          <w:sz w:val="24"/>
          <w:szCs w:val="24"/>
        </w:rPr>
      </w:pPr>
      <w:r w:rsidRPr="00945830">
        <w:rPr>
          <w:rFonts w:asciiTheme="majorBidi" w:eastAsia="Calibri" w:hAnsiTheme="majorBidi" w:cstheme="majorBidi"/>
          <w:b/>
          <w:bCs/>
          <w:sz w:val="24"/>
          <w:szCs w:val="24"/>
        </w:rPr>
        <w:t xml:space="preserve">3- </w:t>
      </w:r>
      <w:r w:rsidR="00EC0CF9" w:rsidRPr="00945830">
        <w:rPr>
          <w:rFonts w:asciiTheme="majorBidi" w:eastAsia="Calibri" w:hAnsiTheme="majorBidi" w:cstheme="majorBidi"/>
          <w:b/>
          <w:bCs/>
          <w:sz w:val="24"/>
          <w:szCs w:val="24"/>
        </w:rPr>
        <w:t>The Workshop on the Effects of Climate Change on the Marine Environment of the Indian Ocean</w:t>
      </w:r>
      <w:r w:rsidR="00C734F8" w:rsidRPr="00945830">
        <w:rPr>
          <w:rFonts w:asciiTheme="majorBidi" w:eastAsia="Calibri" w:hAnsiTheme="majorBidi" w:cstheme="majorBidi"/>
          <w:b/>
          <w:bCs/>
          <w:sz w:val="24"/>
          <w:szCs w:val="24"/>
        </w:rPr>
        <w:t xml:space="preserve"> </w:t>
      </w:r>
      <w:r w:rsidR="00C734F8" w:rsidRPr="00945830">
        <w:rPr>
          <w:rFonts w:asciiTheme="majorBidi" w:eastAsia="Calibri" w:hAnsiTheme="majorBidi" w:cstheme="majorBidi"/>
          <w:b/>
          <w:bCs/>
          <w:color w:val="FF0000"/>
          <w:sz w:val="24"/>
          <w:szCs w:val="24"/>
        </w:rPr>
        <w:t>(Pending)</w:t>
      </w:r>
    </w:p>
    <w:p w14:paraId="7F2EF3FD" w14:textId="77777777" w:rsidR="00EC0CF9" w:rsidRPr="00945830" w:rsidRDefault="00EC0CF9" w:rsidP="00945830">
      <w:pPr>
        <w:pStyle w:val="ListParagraph"/>
        <w:spacing w:after="0"/>
        <w:jc w:val="both"/>
        <w:rPr>
          <w:rFonts w:asciiTheme="majorBidi" w:eastAsia="Calibri" w:hAnsiTheme="majorBidi" w:cstheme="majorBidi"/>
          <w:sz w:val="24"/>
          <w:szCs w:val="24"/>
        </w:rPr>
      </w:pPr>
    </w:p>
    <w:tbl>
      <w:tblPr>
        <w:tblW w:w="10520" w:type="dxa"/>
        <w:tblCellMar>
          <w:left w:w="0" w:type="dxa"/>
          <w:right w:w="0" w:type="dxa"/>
        </w:tblCellMar>
        <w:tblLook w:val="04A0" w:firstRow="1" w:lastRow="0" w:firstColumn="1" w:lastColumn="0" w:noHBand="0" w:noVBand="1"/>
      </w:tblPr>
      <w:tblGrid>
        <w:gridCol w:w="2802"/>
        <w:gridCol w:w="7718"/>
      </w:tblGrid>
      <w:tr w:rsidR="00EC0CF9" w:rsidRPr="00945830" w14:paraId="6FE7926E" w14:textId="77777777" w:rsidTr="006079C2">
        <w:trPr>
          <w:cantSplit/>
        </w:trPr>
        <w:tc>
          <w:tcPr>
            <w:tcW w:w="28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7532AF8" w14:textId="77777777" w:rsidR="00EC0CF9" w:rsidRPr="00945830" w:rsidRDefault="00EC0CF9" w:rsidP="00945830">
            <w:pPr>
              <w:bidi w:val="0"/>
              <w:spacing w:before="120" w:after="60"/>
              <w:jc w:val="both"/>
              <w:rPr>
                <w:rFonts w:asciiTheme="majorBidi" w:eastAsia="Calibri" w:hAnsiTheme="majorBidi" w:cstheme="majorBidi"/>
                <w:b/>
                <w:bCs/>
                <w:sz w:val="24"/>
                <w:szCs w:val="24"/>
                <w:lang w:bidi="ar-SA"/>
              </w:rPr>
            </w:pPr>
            <w:r w:rsidRPr="00945830">
              <w:rPr>
                <w:rFonts w:asciiTheme="majorBidi" w:eastAsia="Calibri" w:hAnsiTheme="majorBidi" w:cstheme="majorBidi"/>
                <w:sz w:val="24"/>
                <w:szCs w:val="24"/>
                <w:lang w:bidi="ar-SA"/>
              </w:rPr>
              <w:t>Name of Event/Activity</w:t>
            </w:r>
          </w:p>
        </w:tc>
        <w:tc>
          <w:tcPr>
            <w:tcW w:w="77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A441E3" w14:textId="77777777" w:rsidR="00EC0CF9" w:rsidRPr="00945830" w:rsidRDefault="00EC0CF9" w:rsidP="00945830">
            <w:pPr>
              <w:bidi w:val="0"/>
              <w:spacing w:after="0"/>
              <w:jc w:val="both"/>
              <w:rPr>
                <w:rFonts w:asciiTheme="majorBidi" w:eastAsia="Calibri" w:hAnsiTheme="majorBidi" w:cstheme="majorBidi"/>
                <w:sz w:val="24"/>
                <w:szCs w:val="24"/>
                <w:lang w:bidi="ar-SA"/>
              </w:rPr>
            </w:pPr>
            <w:r w:rsidRPr="00945830">
              <w:rPr>
                <w:rFonts w:asciiTheme="majorBidi" w:eastAsia="Calibri" w:hAnsiTheme="majorBidi" w:cstheme="majorBidi"/>
                <w:b/>
                <w:bCs/>
                <w:sz w:val="24"/>
                <w:szCs w:val="24"/>
                <w:lang w:bidi="ar-SA"/>
              </w:rPr>
              <w:t>The Workshop on the Effects of Climate Change on the Marine Environment of the Indian Ocean</w:t>
            </w:r>
          </w:p>
          <w:p w14:paraId="24807A7B" w14:textId="77777777" w:rsidR="00EC0CF9" w:rsidRPr="00945830" w:rsidRDefault="00EC0CF9" w:rsidP="00945830">
            <w:pPr>
              <w:bidi w:val="0"/>
              <w:spacing w:before="120" w:after="60"/>
              <w:jc w:val="both"/>
              <w:rPr>
                <w:rFonts w:asciiTheme="majorBidi" w:eastAsia="Calibri" w:hAnsiTheme="majorBidi" w:cstheme="majorBidi"/>
                <w:b/>
                <w:bCs/>
                <w:sz w:val="24"/>
                <w:szCs w:val="24"/>
                <w:lang w:bidi="ar-SA"/>
              </w:rPr>
            </w:pPr>
          </w:p>
        </w:tc>
      </w:tr>
      <w:tr w:rsidR="00EC0CF9" w:rsidRPr="00945830" w14:paraId="36B1DA10" w14:textId="77777777" w:rsidTr="006079C2">
        <w:trPr>
          <w:cantSplit/>
        </w:trPr>
        <w:tc>
          <w:tcPr>
            <w:tcW w:w="280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1E96652"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Status</w:t>
            </w:r>
          </w:p>
        </w:tc>
        <w:tc>
          <w:tcPr>
            <w:tcW w:w="7718" w:type="dxa"/>
            <w:tcBorders>
              <w:top w:val="nil"/>
              <w:left w:val="nil"/>
              <w:bottom w:val="single" w:sz="8" w:space="0" w:color="auto"/>
              <w:right w:val="single" w:sz="8" w:space="0" w:color="auto"/>
            </w:tcBorders>
            <w:tcMar>
              <w:top w:w="0" w:type="dxa"/>
              <w:left w:w="108" w:type="dxa"/>
              <w:bottom w:w="0" w:type="dxa"/>
              <w:right w:w="108" w:type="dxa"/>
            </w:tcMar>
            <w:hideMark/>
          </w:tcPr>
          <w:p w14:paraId="1207220C" w14:textId="6BA6332C"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b/>
                <w:bCs/>
                <w:sz w:val="24"/>
                <w:szCs w:val="24"/>
                <w:lang w:bidi="ar-SA"/>
              </w:rPr>
              <w:t>Pending</w:t>
            </w:r>
            <w:r w:rsidR="00DE2881">
              <w:rPr>
                <w:rFonts w:asciiTheme="majorBidi" w:eastAsia="Calibri" w:hAnsiTheme="majorBidi" w:cstheme="majorBidi"/>
                <w:sz w:val="24"/>
                <w:szCs w:val="24"/>
                <w:lang w:bidi="ar-SA"/>
              </w:rPr>
              <w:t xml:space="preserve"> </w:t>
            </w:r>
            <w:r w:rsidR="00DE2881" w:rsidRPr="00945830">
              <w:rPr>
                <w:rFonts w:asciiTheme="majorBidi" w:eastAsia="Calibri" w:hAnsiTheme="majorBidi" w:cstheme="majorBidi"/>
                <w:sz w:val="24"/>
                <w:szCs w:val="24"/>
                <w:lang w:bidi="ar-SA"/>
              </w:rPr>
              <w:t>The event has been postponed to a later date due to force major of Covid-19 Pandemic</w:t>
            </w:r>
            <w:r w:rsidR="00DE2881" w:rsidRPr="00945830">
              <w:rPr>
                <w:rFonts w:asciiTheme="majorBidi" w:eastAsia="Calibri" w:hAnsiTheme="majorBidi" w:cstheme="majorBidi"/>
                <w:sz w:val="24"/>
                <w:szCs w:val="24"/>
                <w:rtl/>
                <w:lang w:bidi="ar-SA"/>
              </w:rPr>
              <w:t>.</w:t>
            </w:r>
          </w:p>
        </w:tc>
      </w:tr>
      <w:tr w:rsidR="00EC0CF9" w:rsidRPr="00945830" w14:paraId="444B058B" w14:textId="77777777" w:rsidTr="006079C2">
        <w:trPr>
          <w:cantSplit/>
        </w:trPr>
        <w:tc>
          <w:tcPr>
            <w:tcW w:w="280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075806"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lastRenderedPageBreak/>
              <w:t>Objective</w:t>
            </w:r>
          </w:p>
        </w:tc>
        <w:tc>
          <w:tcPr>
            <w:tcW w:w="7718" w:type="dxa"/>
            <w:tcBorders>
              <w:top w:val="nil"/>
              <w:left w:val="nil"/>
              <w:bottom w:val="single" w:sz="8" w:space="0" w:color="auto"/>
              <w:right w:val="single" w:sz="8" w:space="0" w:color="auto"/>
            </w:tcBorders>
            <w:tcMar>
              <w:top w:w="0" w:type="dxa"/>
              <w:left w:w="108" w:type="dxa"/>
              <w:bottom w:w="0" w:type="dxa"/>
              <w:right w:w="108" w:type="dxa"/>
            </w:tcMar>
            <w:hideMark/>
          </w:tcPr>
          <w:p w14:paraId="14C8D192" w14:textId="77777777" w:rsidR="00EC0CF9" w:rsidRPr="00945830" w:rsidRDefault="00EC0CF9" w:rsidP="00945830">
            <w:pPr>
              <w:bidi w:val="0"/>
              <w:spacing w:before="120" w:after="60" w:line="240" w:lineRule="auto"/>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Main Objectives:</w:t>
            </w:r>
          </w:p>
          <w:p w14:paraId="771C9D63" w14:textId="77777777" w:rsidR="00EC0CF9" w:rsidRPr="00945830" w:rsidRDefault="00EC0CF9" w:rsidP="00945830">
            <w:pPr>
              <w:bidi w:val="0"/>
              <w:spacing w:before="120" w:after="60"/>
              <w:ind w:left="720"/>
              <w:contextualSpacing/>
              <w:jc w:val="both"/>
              <w:rPr>
                <w:rFonts w:asciiTheme="majorBidi" w:eastAsia="Calibri" w:hAnsiTheme="majorBidi" w:cstheme="majorBidi"/>
                <w:sz w:val="24"/>
                <w:szCs w:val="24"/>
                <w:lang w:bidi="ar-SA"/>
              </w:rPr>
            </w:pPr>
          </w:p>
          <w:p w14:paraId="1FCEC685" w14:textId="77777777" w:rsidR="00EC0CF9" w:rsidRPr="00945830" w:rsidRDefault="00EC0CF9" w:rsidP="00C116DF">
            <w:pPr>
              <w:numPr>
                <w:ilvl w:val="0"/>
                <w:numId w:val="6"/>
              </w:numPr>
              <w:bidi w:val="0"/>
              <w:spacing w:before="120" w:after="60" w:line="240" w:lineRule="auto"/>
              <w:ind w:left="31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To promote sharing information and knowledge on the effects of climate change and ocean acidification on various aspects of the marine environment and ecosystems;</w:t>
            </w:r>
          </w:p>
          <w:p w14:paraId="5AA290FD" w14:textId="77777777" w:rsidR="00EC0CF9" w:rsidRPr="00945830" w:rsidRDefault="00EC0CF9" w:rsidP="00C116DF">
            <w:pPr>
              <w:numPr>
                <w:ilvl w:val="0"/>
                <w:numId w:val="6"/>
              </w:numPr>
              <w:bidi w:val="0"/>
              <w:spacing w:before="120" w:after="60" w:line="240" w:lineRule="auto"/>
              <w:ind w:left="31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To enhance capacities and skills of IORA Member States on the sustainable management and conservation of the marine biodiversity;</w:t>
            </w:r>
          </w:p>
          <w:p w14:paraId="29A12E5A" w14:textId="77777777" w:rsidR="00EC0CF9" w:rsidRPr="00945830" w:rsidRDefault="00EC0CF9" w:rsidP="00C116DF">
            <w:pPr>
              <w:numPr>
                <w:ilvl w:val="0"/>
                <w:numId w:val="6"/>
              </w:numPr>
              <w:bidi w:val="0"/>
              <w:spacing w:before="120" w:after="60" w:line="240" w:lineRule="auto"/>
              <w:ind w:left="31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To increase awareness and resilience of IORA Member States on climate change driven disasters and damages; </w:t>
            </w:r>
          </w:p>
          <w:p w14:paraId="277BF083" w14:textId="77777777" w:rsidR="00EC0CF9" w:rsidRPr="00945830" w:rsidRDefault="00EC0CF9" w:rsidP="00C116DF">
            <w:pPr>
              <w:numPr>
                <w:ilvl w:val="0"/>
                <w:numId w:val="6"/>
              </w:numPr>
              <w:bidi w:val="0"/>
              <w:spacing w:before="120" w:after="60" w:line="240" w:lineRule="auto"/>
              <w:ind w:left="31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To design an action plan to address the impacts of climate change on marine environment and ecosystems, as well as its implications on food security.</w:t>
            </w:r>
          </w:p>
          <w:p w14:paraId="0AA6B04E" w14:textId="77777777" w:rsidR="006079C2" w:rsidRPr="00945830" w:rsidRDefault="006079C2" w:rsidP="00945830">
            <w:pPr>
              <w:bidi w:val="0"/>
              <w:spacing w:before="120" w:after="60"/>
              <w:jc w:val="both"/>
              <w:rPr>
                <w:rFonts w:asciiTheme="majorBidi" w:eastAsia="Calibri" w:hAnsiTheme="majorBidi" w:cstheme="majorBidi"/>
                <w:b/>
                <w:bCs/>
                <w:sz w:val="24"/>
                <w:szCs w:val="24"/>
                <w:lang w:bidi="ar-SA"/>
              </w:rPr>
            </w:pPr>
          </w:p>
          <w:p w14:paraId="57D3D655" w14:textId="6875CF83" w:rsidR="00EC0CF9" w:rsidRPr="00945830" w:rsidRDefault="00EC0CF9" w:rsidP="00945830">
            <w:pPr>
              <w:bidi w:val="0"/>
              <w:spacing w:before="120" w:after="60"/>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Who is the target audience?</w:t>
            </w:r>
          </w:p>
          <w:p w14:paraId="74D25670"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Experts/scientists/researchers in the various fields of climatology and weather systems and related studies from IORA Member States</w:t>
            </w:r>
          </w:p>
        </w:tc>
      </w:tr>
      <w:tr w:rsidR="00EC0CF9" w:rsidRPr="00945830" w14:paraId="59DB444B" w14:textId="77777777" w:rsidTr="006079C2">
        <w:trPr>
          <w:cantSplit/>
        </w:trPr>
        <w:tc>
          <w:tcPr>
            <w:tcW w:w="280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D206CE8"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Activity dates</w:t>
            </w:r>
          </w:p>
        </w:tc>
        <w:tc>
          <w:tcPr>
            <w:tcW w:w="7718" w:type="dxa"/>
            <w:tcBorders>
              <w:top w:val="nil"/>
              <w:left w:val="nil"/>
              <w:bottom w:val="single" w:sz="8" w:space="0" w:color="auto"/>
              <w:right w:val="single" w:sz="8" w:space="0" w:color="auto"/>
            </w:tcBorders>
            <w:tcMar>
              <w:top w:w="0" w:type="dxa"/>
              <w:left w:w="108" w:type="dxa"/>
              <w:bottom w:w="0" w:type="dxa"/>
              <w:right w:w="108" w:type="dxa"/>
            </w:tcMar>
            <w:hideMark/>
          </w:tcPr>
          <w:p w14:paraId="2FFEB7BB" w14:textId="3AC71C13" w:rsidR="00EC0CF9" w:rsidRPr="00945830" w:rsidRDefault="00EC0CF9" w:rsidP="00DE2881">
            <w:pPr>
              <w:bidi w:val="0"/>
              <w:spacing w:before="120" w:after="60"/>
              <w:jc w:val="both"/>
              <w:rPr>
                <w:rFonts w:asciiTheme="majorBidi" w:eastAsia="Calibri" w:hAnsiTheme="majorBidi" w:cstheme="majorBidi"/>
                <w:sz w:val="24"/>
                <w:szCs w:val="24"/>
              </w:rPr>
            </w:pPr>
            <w:r w:rsidRPr="00945830">
              <w:rPr>
                <w:rFonts w:asciiTheme="majorBidi" w:eastAsia="Calibri" w:hAnsiTheme="majorBidi" w:cstheme="majorBidi"/>
                <w:b/>
                <w:bCs/>
                <w:i/>
                <w:iCs/>
                <w:sz w:val="24"/>
                <w:szCs w:val="24"/>
                <w:lang w:bidi="ar-SA"/>
              </w:rPr>
              <w:t>Planned dates:</w:t>
            </w:r>
            <w:r w:rsidRPr="00945830">
              <w:rPr>
                <w:rFonts w:asciiTheme="majorBidi" w:eastAsia="Calibri" w:hAnsiTheme="majorBidi" w:cstheme="majorBidi"/>
                <w:sz w:val="24"/>
                <w:szCs w:val="24"/>
                <w:lang w:bidi="ar-SA"/>
              </w:rPr>
              <w:t xml:space="preserve"> </w:t>
            </w:r>
            <w:r w:rsidR="008346DB">
              <w:rPr>
                <w:rFonts w:asciiTheme="majorBidi" w:eastAsia="Calibri" w:hAnsiTheme="majorBidi" w:cstheme="majorBidi"/>
                <w:sz w:val="24"/>
                <w:szCs w:val="24"/>
              </w:rPr>
              <w:t>April 2020</w:t>
            </w:r>
          </w:p>
        </w:tc>
      </w:tr>
      <w:tr w:rsidR="00EC0CF9" w:rsidRPr="00945830" w14:paraId="3224B4A3" w14:textId="77777777" w:rsidTr="006079C2">
        <w:trPr>
          <w:cantSplit/>
        </w:trPr>
        <w:tc>
          <w:tcPr>
            <w:tcW w:w="280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BD7D666"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Progress</w:t>
            </w:r>
          </w:p>
        </w:tc>
        <w:tc>
          <w:tcPr>
            <w:tcW w:w="7718" w:type="dxa"/>
            <w:tcBorders>
              <w:top w:val="nil"/>
              <w:left w:val="nil"/>
              <w:bottom w:val="single" w:sz="8" w:space="0" w:color="auto"/>
              <w:right w:val="single" w:sz="8" w:space="0" w:color="auto"/>
            </w:tcBorders>
            <w:tcMar>
              <w:top w:w="0" w:type="dxa"/>
              <w:left w:w="108" w:type="dxa"/>
              <w:bottom w:w="0" w:type="dxa"/>
              <w:right w:w="108" w:type="dxa"/>
            </w:tcMar>
            <w:hideMark/>
          </w:tcPr>
          <w:p w14:paraId="3248E923" w14:textId="77777777" w:rsidR="00EC0CF9" w:rsidRPr="00945830" w:rsidRDefault="00EC0CF9" w:rsidP="00945830">
            <w:pPr>
              <w:bidi w:val="0"/>
              <w:spacing w:after="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RCSTT reaffirms its commitment to hold the workshop as soon as the pandemic is over. </w:t>
            </w:r>
          </w:p>
        </w:tc>
      </w:tr>
      <w:tr w:rsidR="00EC0CF9" w:rsidRPr="00945830" w14:paraId="3C450440" w14:textId="77777777" w:rsidTr="006079C2">
        <w:trPr>
          <w:cantSplit/>
        </w:trPr>
        <w:tc>
          <w:tcPr>
            <w:tcW w:w="280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32B1A6"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Expected Outcomes</w:t>
            </w:r>
          </w:p>
        </w:tc>
        <w:tc>
          <w:tcPr>
            <w:tcW w:w="7718" w:type="dxa"/>
            <w:tcBorders>
              <w:top w:val="nil"/>
              <w:left w:val="nil"/>
              <w:bottom w:val="single" w:sz="8" w:space="0" w:color="auto"/>
              <w:right w:val="single" w:sz="8" w:space="0" w:color="auto"/>
            </w:tcBorders>
            <w:tcMar>
              <w:top w:w="0" w:type="dxa"/>
              <w:left w:w="108" w:type="dxa"/>
              <w:bottom w:w="0" w:type="dxa"/>
              <w:right w:w="108" w:type="dxa"/>
            </w:tcMar>
            <w:hideMark/>
          </w:tcPr>
          <w:p w14:paraId="44D5FE61" w14:textId="77777777" w:rsidR="00EC0CF9" w:rsidRPr="00945830" w:rsidRDefault="00EC0CF9" w:rsidP="00945830">
            <w:pPr>
              <w:bidi w:val="0"/>
              <w:spacing w:before="120" w:after="60" w:line="240" w:lineRule="auto"/>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Expected Outcomes:</w:t>
            </w:r>
          </w:p>
          <w:p w14:paraId="608C973E" w14:textId="77777777" w:rsidR="00EC0CF9" w:rsidRPr="00945830" w:rsidRDefault="00EC0CF9" w:rsidP="00C116DF">
            <w:pPr>
              <w:numPr>
                <w:ilvl w:val="0"/>
                <w:numId w:val="5"/>
              </w:numPr>
              <w:bidi w:val="0"/>
              <w:spacing w:before="120" w:after="60" w:line="240" w:lineRule="auto"/>
              <w:ind w:left="49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To establish a network of experts in the IORA countries for exchanging the knowledge and experience on the climate change in the Indian Ocean environment.</w:t>
            </w:r>
          </w:p>
          <w:p w14:paraId="0C9314B8" w14:textId="77777777" w:rsidR="00EC0CF9" w:rsidRPr="00945830" w:rsidRDefault="00EC0CF9" w:rsidP="00C116DF">
            <w:pPr>
              <w:numPr>
                <w:ilvl w:val="0"/>
                <w:numId w:val="5"/>
              </w:numPr>
              <w:bidi w:val="0"/>
              <w:spacing w:before="120" w:after="60" w:line="240" w:lineRule="auto"/>
              <w:ind w:left="49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Influencing policy decisions related to the marine environment in the region and promoting the mainstreaming of climate change mitigations and adaptation measure across the various sectors in the Indian Ocean environment.</w:t>
            </w:r>
          </w:p>
          <w:p w14:paraId="018E9F9A" w14:textId="77777777" w:rsidR="00EC0CF9" w:rsidRPr="00945830" w:rsidRDefault="00EC0CF9" w:rsidP="00C116DF">
            <w:pPr>
              <w:numPr>
                <w:ilvl w:val="0"/>
                <w:numId w:val="5"/>
              </w:numPr>
              <w:bidi w:val="0"/>
              <w:spacing w:before="120" w:after="60" w:line="240" w:lineRule="auto"/>
              <w:ind w:left="496"/>
              <w:contextualSpacing/>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Sharing the action points to combat climate change and achieve sustainable development in the Indian Ocean margin.</w:t>
            </w:r>
          </w:p>
          <w:p w14:paraId="578D98BB" w14:textId="77777777" w:rsidR="00EC0CF9" w:rsidRPr="00945830" w:rsidRDefault="00EC0CF9" w:rsidP="00945830">
            <w:pPr>
              <w:bidi w:val="0"/>
              <w:spacing w:before="120" w:after="60" w:line="240" w:lineRule="auto"/>
              <w:jc w:val="both"/>
              <w:rPr>
                <w:rFonts w:asciiTheme="majorBidi" w:eastAsia="Calibri" w:hAnsiTheme="majorBidi" w:cstheme="majorBidi"/>
                <w:b/>
                <w:bCs/>
                <w:sz w:val="24"/>
                <w:szCs w:val="24"/>
                <w:lang w:bidi="ar-SA"/>
              </w:rPr>
            </w:pPr>
            <w:r w:rsidRPr="00945830">
              <w:rPr>
                <w:rFonts w:asciiTheme="majorBidi" w:eastAsia="Calibri" w:hAnsiTheme="majorBidi" w:cstheme="majorBidi"/>
                <w:b/>
                <w:bCs/>
                <w:sz w:val="24"/>
                <w:szCs w:val="24"/>
                <w:lang w:bidi="ar-SA"/>
              </w:rPr>
              <w:t>Is there a gender component? If yes, what is the expected outcome?</w:t>
            </w:r>
          </w:p>
          <w:p w14:paraId="6E292A34" w14:textId="77777777" w:rsidR="00EC0CF9" w:rsidRPr="00945830" w:rsidRDefault="00EC0CF9" w:rsidP="00945830">
            <w:pPr>
              <w:bidi w:val="0"/>
              <w:spacing w:before="120" w:after="60"/>
              <w:jc w:val="both"/>
              <w:rPr>
                <w:rFonts w:asciiTheme="majorBidi" w:eastAsia="Calibri" w:hAnsiTheme="majorBidi" w:cstheme="majorBidi"/>
                <w:sz w:val="24"/>
                <w:szCs w:val="24"/>
                <w:lang w:bidi="ar-SA"/>
              </w:rPr>
            </w:pPr>
            <w:r w:rsidRPr="00945830">
              <w:rPr>
                <w:rFonts w:asciiTheme="majorBidi" w:eastAsia="Calibri" w:hAnsiTheme="majorBidi" w:cstheme="majorBidi"/>
                <w:sz w:val="24"/>
                <w:szCs w:val="24"/>
                <w:lang w:bidi="ar-SA"/>
              </w:rPr>
              <w:t xml:space="preserve">Climate change affects negatively the livelihood of the vulnerable groups of population including women living out of small size fisheries, in the marginal areas. Every attempt to mitigate the challenge of climate change will improve the life of these groups  </w:t>
            </w:r>
          </w:p>
        </w:tc>
      </w:tr>
    </w:tbl>
    <w:p w14:paraId="3EC0F2BA" w14:textId="77777777" w:rsidR="00EC0CF9" w:rsidRPr="00945830" w:rsidRDefault="00EC0CF9" w:rsidP="00945830">
      <w:pPr>
        <w:bidi w:val="0"/>
        <w:ind w:left="360"/>
        <w:contextualSpacing/>
        <w:jc w:val="both"/>
        <w:rPr>
          <w:rFonts w:asciiTheme="majorBidi" w:eastAsia="Calibri" w:hAnsiTheme="majorBidi" w:cstheme="majorBidi"/>
          <w:b/>
          <w:bCs/>
          <w:sz w:val="24"/>
          <w:szCs w:val="24"/>
          <w:lang w:val="en-GB" w:bidi="ar-SA"/>
        </w:rPr>
      </w:pPr>
    </w:p>
    <w:p w14:paraId="53198E73" w14:textId="77777777" w:rsidR="00547F09" w:rsidRPr="00945830" w:rsidRDefault="00547F09" w:rsidP="00945830">
      <w:pPr>
        <w:bidi w:val="0"/>
        <w:spacing w:after="0" w:line="240" w:lineRule="auto"/>
        <w:jc w:val="both"/>
        <w:rPr>
          <w:rFonts w:asciiTheme="majorBidi" w:eastAsia="Calibri" w:hAnsiTheme="majorBidi" w:cstheme="majorBidi"/>
          <w:b/>
          <w:bCs/>
          <w:sz w:val="24"/>
          <w:szCs w:val="24"/>
          <w:lang w:val="en-GB" w:bidi="ar-SA"/>
        </w:rPr>
      </w:pPr>
    </w:p>
    <w:p w14:paraId="7AC341D1" w14:textId="77777777" w:rsidR="00547F09" w:rsidRPr="00945830" w:rsidRDefault="00547F09" w:rsidP="00945830">
      <w:pPr>
        <w:pStyle w:val="ListParagraph"/>
        <w:spacing w:after="0" w:line="240" w:lineRule="auto"/>
        <w:ind w:left="1080"/>
        <w:jc w:val="both"/>
        <w:rPr>
          <w:rFonts w:asciiTheme="majorBidi" w:eastAsia="Times New Roman" w:hAnsiTheme="majorBidi" w:cstheme="majorBidi"/>
          <w:b/>
          <w:bCs/>
          <w:sz w:val="24"/>
          <w:szCs w:val="24"/>
          <w:u w:val="single"/>
          <w:lang w:val="en-GB"/>
        </w:rPr>
      </w:pPr>
    </w:p>
    <w:p w14:paraId="183AEFCF" w14:textId="77777777" w:rsidR="00547F09" w:rsidRPr="00945830" w:rsidRDefault="00547F09" w:rsidP="00945830">
      <w:pPr>
        <w:pStyle w:val="ListParagraph"/>
        <w:spacing w:after="0" w:line="240" w:lineRule="auto"/>
        <w:ind w:left="1080"/>
        <w:jc w:val="both"/>
        <w:rPr>
          <w:rFonts w:asciiTheme="majorBidi" w:eastAsia="Times New Roman" w:hAnsiTheme="majorBidi" w:cstheme="majorBidi"/>
          <w:b/>
          <w:bCs/>
          <w:sz w:val="24"/>
          <w:szCs w:val="24"/>
          <w:u w:val="single"/>
          <w:lang w:val="en-GB"/>
        </w:rPr>
      </w:pPr>
    </w:p>
    <w:p w14:paraId="0298236F" w14:textId="77777777" w:rsidR="00C73076" w:rsidRPr="00945830" w:rsidRDefault="00C73076" w:rsidP="00945830">
      <w:pPr>
        <w:bidi w:val="0"/>
        <w:spacing w:after="0" w:line="240" w:lineRule="auto"/>
        <w:ind w:left="1080"/>
        <w:contextualSpacing/>
        <w:jc w:val="both"/>
        <w:rPr>
          <w:rFonts w:asciiTheme="majorBidi" w:eastAsia="Times New Roman" w:hAnsiTheme="majorBidi" w:cstheme="majorBidi"/>
          <w:b/>
          <w:bCs/>
          <w:sz w:val="24"/>
          <w:szCs w:val="24"/>
          <w:u w:val="single"/>
          <w:lang w:val="en-GB" w:bidi="ar-SA"/>
        </w:rPr>
      </w:pPr>
    </w:p>
    <w:p w14:paraId="21941AE3" w14:textId="4D165E88" w:rsidR="009F6024" w:rsidRPr="00945830" w:rsidRDefault="00547F09" w:rsidP="00945830">
      <w:pPr>
        <w:bidi w:val="0"/>
        <w:spacing w:after="0" w:line="240" w:lineRule="auto"/>
        <w:jc w:val="both"/>
        <w:rPr>
          <w:rFonts w:asciiTheme="majorBidi" w:eastAsia="Times New Roman" w:hAnsiTheme="majorBidi" w:cstheme="majorBidi"/>
          <w:b/>
          <w:bCs/>
          <w:sz w:val="24"/>
          <w:szCs w:val="24"/>
          <w:lang w:val="en-GB"/>
        </w:rPr>
      </w:pPr>
      <w:bookmarkStart w:id="4" w:name="_Hlk71725524"/>
      <w:r w:rsidRPr="00945830">
        <w:rPr>
          <w:rFonts w:asciiTheme="majorBidi" w:eastAsia="Times New Roman" w:hAnsiTheme="majorBidi" w:cstheme="majorBidi"/>
          <w:b/>
          <w:bCs/>
          <w:sz w:val="24"/>
          <w:szCs w:val="24"/>
          <w:lang w:val="en-GB"/>
        </w:rPr>
        <w:t>4-</w:t>
      </w:r>
      <w:r w:rsidR="009F6024" w:rsidRPr="00945830">
        <w:rPr>
          <w:rFonts w:asciiTheme="majorBidi" w:eastAsia="Times New Roman" w:hAnsiTheme="majorBidi" w:cstheme="majorBidi"/>
          <w:b/>
          <w:bCs/>
          <w:sz w:val="24"/>
          <w:szCs w:val="24"/>
          <w:lang w:val="en-GB"/>
        </w:rPr>
        <w:t>I</w:t>
      </w:r>
      <w:bookmarkStart w:id="5" w:name="_Hlk71729700"/>
      <w:r w:rsidR="009F6024" w:rsidRPr="00945830">
        <w:rPr>
          <w:rFonts w:asciiTheme="majorBidi" w:eastAsia="Times New Roman" w:hAnsiTheme="majorBidi" w:cstheme="majorBidi"/>
          <w:b/>
          <w:bCs/>
          <w:sz w:val="24"/>
          <w:szCs w:val="24"/>
          <w:lang w:val="en-GB"/>
        </w:rPr>
        <w:t xml:space="preserve">ORA Workshop: Desalination and Climate Resilience, </w:t>
      </w:r>
      <w:r w:rsidR="008346DB" w:rsidRPr="00945830">
        <w:rPr>
          <w:rFonts w:asciiTheme="majorBidi" w:eastAsia="Times New Roman" w:hAnsiTheme="majorBidi" w:cstheme="majorBidi"/>
          <w:b/>
          <w:bCs/>
          <w:sz w:val="24"/>
          <w:szCs w:val="24"/>
          <w:lang w:val="en-GB"/>
        </w:rPr>
        <w:t>a</w:t>
      </w:r>
      <w:r w:rsidR="009F6024" w:rsidRPr="00945830">
        <w:rPr>
          <w:rFonts w:asciiTheme="majorBidi" w:eastAsia="Times New Roman" w:hAnsiTheme="majorBidi" w:cstheme="majorBidi"/>
          <w:b/>
          <w:bCs/>
          <w:sz w:val="24"/>
          <w:szCs w:val="24"/>
          <w:lang w:val="en-GB"/>
        </w:rPr>
        <w:t xml:space="preserve"> Nexus Approach for IORA</w:t>
      </w:r>
      <w:bookmarkEnd w:id="5"/>
    </w:p>
    <w:bookmarkEnd w:id="4"/>
    <w:p w14:paraId="49D84DD5" w14:textId="77777777" w:rsidR="009F6024" w:rsidRPr="00945830" w:rsidRDefault="009F6024" w:rsidP="00945830">
      <w:pPr>
        <w:bidi w:val="0"/>
        <w:spacing w:after="0" w:line="240" w:lineRule="auto"/>
        <w:jc w:val="both"/>
        <w:rPr>
          <w:rFonts w:asciiTheme="majorBidi" w:eastAsia="Times New Roman" w:hAnsiTheme="majorBidi" w:cstheme="majorBidi"/>
          <w:b/>
          <w:bCs/>
          <w:sz w:val="24"/>
          <w:szCs w:val="24"/>
          <w:lang w:val="en-GB" w:bidi="ar-SA"/>
        </w:rPr>
      </w:pPr>
    </w:p>
    <w:tbl>
      <w:tblPr>
        <w:tblStyle w:val="TableGrid1"/>
        <w:tblW w:w="10530" w:type="dxa"/>
        <w:tblInd w:w="-10" w:type="dxa"/>
        <w:tblLook w:val="04A0" w:firstRow="1" w:lastRow="0" w:firstColumn="1" w:lastColumn="0" w:noHBand="0" w:noVBand="1"/>
      </w:tblPr>
      <w:tblGrid>
        <w:gridCol w:w="4678"/>
        <w:gridCol w:w="1843"/>
        <w:gridCol w:w="1701"/>
        <w:gridCol w:w="2308"/>
      </w:tblGrid>
      <w:tr w:rsidR="005D2E3A" w:rsidRPr="00945830" w14:paraId="0CC5AB74" w14:textId="77777777" w:rsidTr="006079C2">
        <w:tc>
          <w:tcPr>
            <w:tcW w:w="4678" w:type="dxa"/>
            <w:tcBorders>
              <w:top w:val="single" w:sz="8" w:space="0" w:color="auto"/>
              <w:left w:val="single" w:sz="8" w:space="0" w:color="auto"/>
              <w:bottom w:val="single" w:sz="8" w:space="0" w:color="auto"/>
              <w:right w:val="single" w:sz="8" w:space="0" w:color="auto"/>
            </w:tcBorders>
            <w:shd w:val="clear" w:color="auto" w:fill="D9D9D9"/>
          </w:tcPr>
          <w:p w14:paraId="0A2ECD48"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Project title:</w:t>
            </w:r>
          </w:p>
        </w:tc>
        <w:tc>
          <w:tcPr>
            <w:tcW w:w="5852" w:type="dxa"/>
            <w:gridSpan w:val="3"/>
          </w:tcPr>
          <w:p w14:paraId="40860205" w14:textId="77777777" w:rsidR="009F6024" w:rsidRPr="00945830" w:rsidRDefault="009F6024" w:rsidP="00945830">
            <w:pPr>
              <w:autoSpaceDE w:val="0"/>
              <w:autoSpaceDN w:val="0"/>
              <w:bidi w:val="0"/>
              <w:adjustRightInd w:val="0"/>
              <w:jc w:val="both"/>
              <w:rPr>
                <w:rFonts w:asciiTheme="majorBidi" w:eastAsia="Cambria" w:hAnsiTheme="majorBidi" w:cstheme="majorBidi"/>
                <w:b/>
                <w:sz w:val="24"/>
                <w:szCs w:val="24"/>
                <w:lang w:val="en-ZA"/>
              </w:rPr>
            </w:pPr>
            <w:r w:rsidRPr="00945830">
              <w:rPr>
                <w:rFonts w:asciiTheme="majorBidi" w:eastAsia="Cambria" w:hAnsiTheme="majorBidi" w:cstheme="majorBidi"/>
                <w:b/>
                <w:sz w:val="24"/>
                <w:szCs w:val="24"/>
                <w:lang w:val="en-ZA"/>
              </w:rPr>
              <w:t>IORA Workshop:</w:t>
            </w:r>
          </w:p>
          <w:p w14:paraId="700862DD" w14:textId="77777777" w:rsidR="009F6024" w:rsidRPr="00945830" w:rsidRDefault="009F6024" w:rsidP="00945830">
            <w:pPr>
              <w:autoSpaceDE w:val="0"/>
              <w:autoSpaceDN w:val="0"/>
              <w:bidi w:val="0"/>
              <w:adjustRightInd w:val="0"/>
              <w:ind w:left="12"/>
              <w:contextualSpacing/>
              <w:jc w:val="both"/>
              <w:rPr>
                <w:rFonts w:asciiTheme="majorBidi" w:eastAsia="Times New Roman" w:hAnsiTheme="majorBidi" w:cstheme="majorBidi"/>
                <w:sz w:val="24"/>
                <w:szCs w:val="24"/>
                <w:lang w:val="en-GB"/>
              </w:rPr>
            </w:pPr>
            <w:r w:rsidRPr="00945830">
              <w:rPr>
                <w:rFonts w:asciiTheme="majorBidi" w:eastAsia="Cambria" w:hAnsiTheme="majorBidi" w:cstheme="majorBidi"/>
                <w:b/>
                <w:sz w:val="24"/>
                <w:szCs w:val="24"/>
                <w:lang w:val="en-ZA"/>
              </w:rPr>
              <w:t>Desalination and Climate Resilience, A Nexus Approach for IORA</w:t>
            </w:r>
          </w:p>
        </w:tc>
      </w:tr>
      <w:tr w:rsidR="005D2E3A" w:rsidRPr="00945830" w14:paraId="299A64A7"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164F3BAA"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IORA forum where discussed:</w:t>
            </w:r>
          </w:p>
        </w:tc>
        <w:tc>
          <w:tcPr>
            <w:tcW w:w="5852" w:type="dxa"/>
            <w:gridSpan w:val="3"/>
          </w:tcPr>
          <w:p w14:paraId="78B096E9" w14:textId="77777777" w:rsidR="009F6024" w:rsidRPr="00945830" w:rsidRDefault="00343DAC"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To be discussed in the AG Meetings and its related Working Groups</w:t>
            </w:r>
          </w:p>
        </w:tc>
      </w:tr>
      <w:tr w:rsidR="005D2E3A" w:rsidRPr="00945830" w14:paraId="148AAE61"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231425D3"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lang w:val="en-GB"/>
              </w:rPr>
              <w:t xml:space="preserve">IORA Member States with whom you are currently cooperating: </w:t>
            </w:r>
          </w:p>
        </w:tc>
        <w:tc>
          <w:tcPr>
            <w:tcW w:w="5852" w:type="dxa"/>
            <w:gridSpan w:val="3"/>
          </w:tcPr>
          <w:p w14:paraId="56FBCA3F"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 xml:space="preserve"> Iran and Germany</w:t>
            </w:r>
          </w:p>
        </w:tc>
      </w:tr>
      <w:tr w:rsidR="005D2E3A" w:rsidRPr="00945830" w14:paraId="71B0CFB1"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27506A66"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 xml:space="preserve">IORA Member States with whom you would like to cooperate: </w:t>
            </w:r>
          </w:p>
        </w:tc>
        <w:tc>
          <w:tcPr>
            <w:tcW w:w="5852" w:type="dxa"/>
            <w:gridSpan w:val="3"/>
          </w:tcPr>
          <w:p w14:paraId="530E9682"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Oman and Italy</w:t>
            </w:r>
          </w:p>
        </w:tc>
      </w:tr>
      <w:tr w:rsidR="005D2E3A" w:rsidRPr="00945830" w14:paraId="622269AD"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271CAAAB"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lastRenderedPageBreak/>
              <w:t xml:space="preserve">Expected starting date:  </w:t>
            </w:r>
          </w:p>
        </w:tc>
        <w:tc>
          <w:tcPr>
            <w:tcW w:w="5852" w:type="dxa"/>
            <w:gridSpan w:val="3"/>
          </w:tcPr>
          <w:p w14:paraId="11CC3538" w14:textId="77777777" w:rsidR="009F6024" w:rsidRPr="00945830" w:rsidRDefault="00090035"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 xml:space="preserve"> TBA</w:t>
            </w:r>
          </w:p>
        </w:tc>
      </w:tr>
      <w:tr w:rsidR="005D2E3A" w:rsidRPr="00945830" w14:paraId="09658554"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5D3D04DC"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sz w:val="24"/>
                <w:szCs w:val="24"/>
              </w:rPr>
              <w:t>Expected date for completion:</w:t>
            </w:r>
          </w:p>
        </w:tc>
        <w:tc>
          <w:tcPr>
            <w:tcW w:w="5852" w:type="dxa"/>
            <w:gridSpan w:val="3"/>
          </w:tcPr>
          <w:p w14:paraId="08F06529" w14:textId="0FB5B128" w:rsidR="009F6024" w:rsidRPr="00945830" w:rsidRDefault="00090035"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TBA</w:t>
            </w:r>
          </w:p>
        </w:tc>
      </w:tr>
      <w:tr w:rsidR="005D2E3A" w:rsidRPr="00945830" w14:paraId="587C22E2"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16B89A2C"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Project summary:</w:t>
            </w:r>
          </w:p>
          <w:p w14:paraId="42FF355E"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Describe the project </w:t>
            </w:r>
          </w:p>
          <w:p w14:paraId="53AF3781"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proofErr w:type="gramStart"/>
            <w:r w:rsidRPr="00945830">
              <w:rPr>
                <w:rFonts w:asciiTheme="majorBidi" w:eastAsia="Calibri" w:hAnsiTheme="majorBidi" w:cstheme="majorBidi"/>
                <w:sz w:val="24"/>
                <w:szCs w:val="24"/>
              </w:rPr>
              <w:t>in</w:t>
            </w:r>
            <w:proofErr w:type="gramEnd"/>
            <w:r w:rsidRPr="00945830">
              <w:rPr>
                <w:rFonts w:asciiTheme="majorBidi" w:eastAsia="Calibri" w:hAnsiTheme="majorBidi" w:cstheme="majorBidi"/>
                <w:sz w:val="24"/>
                <w:szCs w:val="24"/>
              </w:rPr>
              <w:t xml:space="preserve"> under </w:t>
            </w:r>
            <w:r w:rsidRPr="00945830">
              <w:rPr>
                <w:rFonts w:asciiTheme="majorBidi" w:eastAsia="Calibri" w:hAnsiTheme="majorBidi" w:cstheme="majorBidi"/>
                <w:sz w:val="24"/>
                <w:szCs w:val="24"/>
                <w:u w:val="single"/>
              </w:rPr>
              <w:t>150 words</w:t>
            </w:r>
            <w:r w:rsidRPr="00945830">
              <w:rPr>
                <w:rFonts w:asciiTheme="majorBidi" w:eastAsia="Calibri" w:hAnsiTheme="majorBidi" w:cstheme="majorBidi"/>
                <w:sz w:val="24"/>
                <w:szCs w:val="24"/>
              </w:rPr>
              <w:t xml:space="preserve">. </w:t>
            </w:r>
          </w:p>
          <w:p w14:paraId="03F14056"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Your summary should include the project topic, goals, planned activities, </w:t>
            </w:r>
          </w:p>
          <w:p w14:paraId="593DC901"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timing and location:</w:t>
            </w:r>
          </w:p>
          <w:p w14:paraId="32551A2F" w14:textId="77777777" w:rsidR="009F6024" w:rsidRPr="00945830" w:rsidRDefault="009F6024" w:rsidP="00945830">
            <w:pPr>
              <w:autoSpaceDE w:val="0"/>
              <w:autoSpaceDN w:val="0"/>
              <w:bidi w:val="0"/>
              <w:adjustRightInd w:val="0"/>
              <w:jc w:val="both"/>
              <w:rPr>
                <w:rFonts w:asciiTheme="majorBidi" w:eastAsia="Calibri" w:hAnsiTheme="majorBidi" w:cstheme="majorBidi"/>
                <w:sz w:val="24"/>
                <w:szCs w:val="24"/>
              </w:rPr>
            </w:pPr>
          </w:p>
          <w:p w14:paraId="05DA495B"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Calibri" w:hAnsiTheme="majorBidi" w:cstheme="majorBidi"/>
                <w:b/>
                <w:bCs/>
                <w:i/>
                <w:iCs/>
                <w:sz w:val="24"/>
                <w:szCs w:val="24"/>
              </w:rPr>
              <w:t xml:space="preserve">(Summary </w:t>
            </w:r>
            <w:r w:rsidRPr="00945830">
              <w:rPr>
                <w:rFonts w:asciiTheme="majorBidi" w:eastAsia="Calibri" w:hAnsiTheme="majorBidi" w:cstheme="majorBidi"/>
                <w:b/>
                <w:bCs/>
                <w:i/>
                <w:iCs/>
                <w:sz w:val="24"/>
                <w:szCs w:val="24"/>
                <w:u w:val="single"/>
              </w:rPr>
              <w:t>must be</w:t>
            </w:r>
            <w:r w:rsidRPr="00945830">
              <w:rPr>
                <w:rFonts w:asciiTheme="majorBidi" w:eastAsia="Calibri" w:hAnsiTheme="majorBidi" w:cstheme="majorBidi"/>
                <w:b/>
                <w:bCs/>
                <w:i/>
                <w:iCs/>
                <w:sz w:val="24"/>
                <w:szCs w:val="24"/>
              </w:rPr>
              <w:t xml:space="preserve"> no longer than the area/box provided. Cover sheet must not exceed one page)</w:t>
            </w:r>
          </w:p>
        </w:tc>
        <w:tc>
          <w:tcPr>
            <w:tcW w:w="5852" w:type="dxa"/>
            <w:gridSpan w:val="3"/>
          </w:tcPr>
          <w:p w14:paraId="223CD817" w14:textId="77777777" w:rsidR="009F6024" w:rsidRPr="00945830" w:rsidRDefault="009F6024" w:rsidP="00945830">
            <w:pPr>
              <w:autoSpaceDE w:val="0"/>
              <w:autoSpaceDN w:val="0"/>
              <w:bidi w:val="0"/>
              <w:adjustRightInd w:val="0"/>
              <w:jc w:val="both"/>
              <w:rPr>
                <w:rFonts w:asciiTheme="majorBidi" w:eastAsia="Cambria" w:hAnsiTheme="majorBidi" w:cstheme="majorBidi"/>
                <w:b/>
                <w:sz w:val="24"/>
                <w:szCs w:val="24"/>
                <w:lang w:val="en-ZA"/>
              </w:rPr>
            </w:pPr>
            <w:r w:rsidRPr="00945830">
              <w:rPr>
                <w:rFonts w:asciiTheme="majorBidi" w:eastAsia="Cambria" w:hAnsiTheme="majorBidi" w:cstheme="majorBidi"/>
                <w:b/>
                <w:sz w:val="24"/>
                <w:szCs w:val="24"/>
                <w:lang w:val="en-ZA"/>
              </w:rPr>
              <w:t>IORA Workshop:</w:t>
            </w:r>
          </w:p>
          <w:p w14:paraId="133AAE65"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mbria" w:hAnsiTheme="majorBidi" w:cstheme="majorBidi"/>
                <w:b/>
                <w:sz w:val="24"/>
                <w:szCs w:val="24"/>
                <w:lang w:val="en-ZA"/>
              </w:rPr>
              <w:t>Desalination and Climate Resilience, A Nexus Approach for IORA</w:t>
            </w:r>
          </w:p>
          <w:p w14:paraId="4D410978" w14:textId="77777777" w:rsidR="009F6024" w:rsidRPr="00945830" w:rsidRDefault="009F6024" w:rsidP="00945830">
            <w:pPr>
              <w:autoSpaceDE w:val="0"/>
              <w:autoSpaceDN w:val="0"/>
              <w:bidi w:val="0"/>
              <w:adjustRightInd w:val="0"/>
              <w:spacing w:after="12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 xml:space="preserve">The overall objective of this event is to identify affordable and practical solutions for environmentally, economically, and socially sustainable green technologies for the desalination of sea water which are state-of-the-art, have already been successfully applied, or are applicable in the Indian Ocean Rim countries.  The specific objectives of the workshop are defined as following: </w:t>
            </w:r>
          </w:p>
          <w:p w14:paraId="531523F3" w14:textId="77777777" w:rsidR="009F6024" w:rsidRPr="00945830" w:rsidRDefault="009F6024" w:rsidP="00C116DF">
            <w:pPr>
              <w:numPr>
                <w:ilvl w:val="2"/>
                <w:numId w:val="8"/>
              </w:numPr>
              <w:pBdr>
                <w:top w:val="nil"/>
                <w:left w:val="nil"/>
                <w:bottom w:val="nil"/>
                <w:right w:val="nil"/>
                <w:between w:val="nil"/>
              </w:pBdr>
              <w:autoSpaceDE w:val="0"/>
              <w:autoSpaceDN w:val="0"/>
              <w:bidi w:val="0"/>
              <w:adjustRightInd w:val="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 xml:space="preserve">To facilitate knowledge transfer among experts from technical, social, economic, political and environmental fields working on different desalination and water treatment technologies by using renewable energy solutions. </w:t>
            </w:r>
          </w:p>
          <w:p w14:paraId="6D10F592" w14:textId="77777777" w:rsidR="009F6024" w:rsidRPr="00945830" w:rsidRDefault="009F6024" w:rsidP="00C116DF">
            <w:pPr>
              <w:numPr>
                <w:ilvl w:val="2"/>
                <w:numId w:val="8"/>
              </w:numPr>
              <w:pBdr>
                <w:top w:val="nil"/>
                <w:left w:val="nil"/>
                <w:bottom w:val="nil"/>
                <w:right w:val="nil"/>
                <w:between w:val="nil"/>
              </w:pBdr>
              <w:autoSpaceDE w:val="0"/>
              <w:autoSpaceDN w:val="0"/>
              <w:bidi w:val="0"/>
              <w:adjustRightInd w:val="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To create a platform for the exchange and collaboration between scientists, technologists, policy makers and stakeholders from various sectors to discuss the suitability of different green technologies in the fields of desalination and climate resilience, including with respect to their affordability and practicality.</w:t>
            </w:r>
          </w:p>
          <w:p w14:paraId="3EA9C924" w14:textId="77777777" w:rsidR="009F6024" w:rsidRPr="00945830" w:rsidRDefault="009F6024" w:rsidP="00C116DF">
            <w:pPr>
              <w:numPr>
                <w:ilvl w:val="2"/>
                <w:numId w:val="8"/>
              </w:numPr>
              <w:pBdr>
                <w:top w:val="nil"/>
                <w:left w:val="nil"/>
                <w:bottom w:val="nil"/>
                <w:right w:val="nil"/>
                <w:between w:val="nil"/>
              </w:pBdr>
              <w:autoSpaceDE w:val="0"/>
              <w:autoSpaceDN w:val="0"/>
              <w:bidi w:val="0"/>
              <w:adjustRightInd w:val="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 xml:space="preserve">To build networks among different regional stakeholders directly </w:t>
            </w:r>
            <w:r w:rsidR="00B96F29" w:rsidRPr="00945830">
              <w:rPr>
                <w:rFonts w:asciiTheme="majorBidi" w:eastAsia="Cambria" w:hAnsiTheme="majorBidi" w:cstheme="majorBidi"/>
                <w:sz w:val="24"/>
                <w:szCs w:val="24"/>
                <w:lang w:val="en-ZA"/>
              </w:rPr>
              <w:t>and indirectly</w:t>
            </w:r>
            <w:r w:rsidRPr="00945830">
              <w:rPr>
                <w:rFonts w:asciiTheme="majorBidi" w:eastAsia="Cambria" w:hAnsiTheme="majorBidi" w:cstheme="majorBidi"/>
                <w:sz w:val="24"/>
                <w:szCs w:val="24"/>
                <w:lang w:val="en-ZA"/>
              </w:rPr>
              <w:t xml:space="preserve"> involved in green technologies for desalination.</w:t>
            </w:r>
          </w:p>
          <w:p w14:paraId="12964186" w14:textId="77777777" w:rsidR="009F6024" w:rsidRPr="00945830" w:rsidRDefault="009F6024" w:rsidP="00C116DF">
            <w:pPr>
              <w:numPr>
                <w:ilvl w:val="2"/>
                <w:numId w:val="8"/>
              </w:numPr>
              <w:pBdr>
                <w:top w:val="nil"/>
                <w:left w:val="nil"/>
                <w:bottom w:val="nil"/>
                <w:right w:val="nil"/>
                <w:between w:val="nil"/>
              </w:pBdr>
              <w:autoSpaceDE w:val="0"/>
              <w:autoSpaceDN w:val="0"/>
              <w:bidi w:val="0"/>
              <w:adjustRightInd w:val="0"/>
              <w:spacing w:after="12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To identify potential collaborators and funding possibilities to develop a nexus desalination project benefitting the IORA region.</w:t>
            </w:r>
          </w:p>
          <w:p w14:paraId="295C642F" w14:textId="332B7B1B" w:rsidR="009F6024" w:rsidRPr="00945830" w:rsidRDefault="009F6024" w:rsidP="00945830">
            <w:pPr>
              <w:autoSpaceDE w:val="0"/>
              <w:autoSpaceDN w:val="0"/>
              <w:bidi w:val="0"/>
              <w:adjustRightInd w:val="0"/>
              <w:spacing w:after="160" w:line="259" w:lineRule="auto"/>
              <w:jc w:val="both"/>
              <w:rPr>
                <w:rFonts w:asciiTheme="majorBidi" w:eastAsia="Times New Roman" w:hAnsiTheme="majorBidi" w:cstheme="majorBidi"/>
                <w:b/>
                <w:bCs/>
                <w:sz w:val="24"/>
                <w:szCs w:val="24"/>
                <w:u w:val="single"/>
                <w:lang w:val="en-GB"/>
              </w:rPr>
            </w:pPr>
          </w:p>
        </w:tc>
      </w:tr>
      <w:tr w:rsidR="005D2E3A" w:rsidRPr="00945830" w14:paraId="3E2D9541"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2D5320B4"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 xml:space="preserve">Problem Solving: State the problems your project may encounter? </w:t>
            </w:r>
            <w:proofErr w:type="gramStart"/>
            <w:r w:rsidRPr="00945830">
              <w:rPr>
                <w:rFonts w:asciiTheme="majorBidi" w:eastAsia="Calibri" w:hAnsiTheme="majorBidi" w:cstheme="majorBidi"/>
                <w:bCs/>
                <w:sz w:val="24"/>
                <w:szCs w:val="24"/>
              </w:rPr>
              <w:t>i.e</w:t>
            </w:r>
            <w:proofErr w:type="gramEnd"/>
            <w:r w:rsidRPr="00945830">
              <w:rPr>
                <w:rFonts w:asciiTheme="majorBidi" w:eastAsia="Calibri" w:hAnsiTheme="majorBidi" w:cstheme="majorBidi"/>
                <w:bCs/>
                <w:sz w:val="24"/>
                <w:szCs w:val="24"/>
              </w:rPr>
              <w:t>. why is the project required?</w:t>
            </w:r>
          </w:p>
        </w:tc>
        <w:tc>
          <w:tcPr>
            <w:tcW w:w="5852" w:type="dxa"/>
            <w:gridSpan w:val="3"/>
          </w:tcPr>
          <w:p w14:paraId="691A62BE"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mbria" w:hAnsiTheme="majorBidi" w:cstheme="majorBidi"/>
                <w:sz w:val="24"/>
                <w:szCs w:val="24"/>
                <w:lang w:val="en-ZA"/>
              </w:rPr>
              <w:t>One case study will be assessing the details of successful examples of desalination all around the world and especially in IORA-Region, by Member States and/or Dialogue Partners, for improving the efficiency and climate resilience towards water security. Re-known experts will be invited to reflect on the existing desalination technologies and an integrated innovative nexus model that increases the economic feasibility of desalination technologies at lower environmental cost compared to less sustainable alternative solutions that are still widely applied.</w:t>
            </w:r>
          </w:p>
          <w:p w14:paraId="344B0C8F"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5D2E3A" w:rsidRPr="00945830" w14:paraId="08DCF6FA"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75C3A724"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rPr>
              <w:t>Benefit: How will people benefit from this project? How will the project promote women’s economic empowerment?</w:t>
            </w:r>
          </w:p>
        </w:tc>
        <w:tc>
          <w:tcPr>
            <w:tcW w:w="5852" w:type="dxa"/>
            <w:gridSpan w:val="3"/>
          </w:tcPr>
          <w:p w14:paraId="6DF009AF" w14:textId="77777777" w:rsidR="009F6024" w:rsidRPr="00945830" w:rsidRDefault="009F6024" w:rsidP="00945830">
            <w:pPr>
              <w:autoSpaceDE w:val="0"/>
              <w:autoSpaceDN w:val="0"/>
              <w:bidi w:val="0"/>
              <w:adjustRightInd w:val="0"/>
              <w:spacing w:after="120"/>
              <w:jc w:val="both"/>
              <w:rPr>
                <w:rFonts w:asciiTheme="majorBidi" w:eastAsia="Cambria" w:hAnsiTheme="majorBidi" w:cstheme="majorBidi"/>
                <w:sz w:val="24"/>
                <w:szCs w:val="24"/>
                <w:lang w:val="en-ZA"/>
              </w:rPr>
            </w:pPr>
            <w:r w:rsidRPr="00945830">
              <w:rPr>
                <w:rFonts w:asciiTheme="majorBidi" w:eastAsia="Cambria" w:hAnsiTheme="majorBidi" w:cstheme="majorBidi"/>
                <w:sz w:val="24"/>
                <w:szCs w:val="24"/>
                <w:lang w:val="en-ZA"/>
              </w:rPr>
              <w:t xml:space="preserve">With this, the workshop will stimulate the creation of a couple of task-forces which will be tasked to develop technical reports for the Member States to be used as Policy Guidelines, Action Plan and Roadmap. </w:t>
            </w:r>
          </w:p>
          <w:p w14:paraId="2CB07749"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r>
      <w:tr w:rsidR="005D2E3A" w:rsidRPr="00945830" w14:paraId="4ACC2BF6"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1FFB84ED" w14:textId="77777777" w:rsidR="009F6024" w:rsidRPr="00945830" w:rsidRDefault="009F6024" w:rsidP="00C116DF">
            <w:pPr>
              <w:numPr>
                <w:ilvl w:val="0"/>
                <w:numId w:val="10"/>
              </w:num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t>Visibility</w:t>
            </w:r>
          </w:p>
        </w:tc>
        <w:tc>
          <w:tcPr>
            <w:tcW w:w="5852" w:type="dxa"/>
            <w:gridSpan w:val="3"/>
          </w:tcPr>
          <w:p w14:paraId="0F27431B" w14:textId="77777777" w:rsidR="009F6024" w:rsidRPr="00945830" w:rsidRDefault="009F6024" w:rsidP="00945830">
            <w:pPr>
              <w:autoSpaceDE w:val="0"/>
              <w:autoSpaceDN w:val="0"/>
              <w:bidi w:val="0"/>
              <w:adjustRightInd w:val="0"/>
              <w:jc w:val="both"/>
              <w:rPr>
                <w:rFonts w:asciiTheme="majorBidi" w:eastAsia="Calibri" w:hAnsiTheme="majorBidi" w:cstheme="majorBidi"/>
                <w:b/>
                <w:bCs/>
                <w:sz w:val="24"/>
                <w:szCs w:val="24"/>
              </w:rPr>
            </w:pPr>
            <w:r w:rsidRPr="00945830">
              <w:rPr>
                <w:rFonts w:asciiTheme="majorBidi" w:eastAsia="Calibri" w:hAnsiTheme="majorBidi" w:cstheme="majorBidi"/>
                <w:sz w:val="24"/>
                <w:szCs w:val="24"/>
                <w:lang w:val="en-GB"/>
              </w:rPr>
              <w:t>What are the steps to be taken to increase the visibility of the Association?</w:t>
            </w:r>
          </w:p>
          <w:p w14:paraId="70460F77" w14:textId="77777777" w:rsidR="009F6024" w:rsidRPr="00945830" w:rsidRDefault="00471681" w:rsidP="00945830">
            <w:pPr>
              <w:autoSpaceDE w:val="0"/>
              <w:autoSpaceDN w:val="0"/>
              <w:bidi w:val="0"/>
              <w:adjustRightInd w:val="0"/>
              <w:jc w:val="both"/>
              <w:rPr>
                <w:rFonts w:asciiTheme="majorBidi" w:eastAsia="Calibri" w:hAnsiTheme="majorBidi" w:cstheme="majorBidi"/>
                <w:b/>
                <w:bCs/>
                <w:sz w:val="24"/>
                <w:szCs w:val="24"/>
              </w:rPr>
            </w:pPr>
            <w:r w:rsidRPr="00945830">
              <w:rPr>
                <w:rFonts w:asciiTheme="majorBidi" w:eastAsia="Calibri" w:hAnsiTheme="majorBidi" w:cstheme="majorBidi"/>
                <w:sz w:val="24"/>
                <w:szCs w:val="24"/>
              </w:rPr>
              <w:t xml:space="preserve">The event </w:t>
            </w:r>
            <w:r w:rsidR="00090035" w:rsidRPr="00945830">
              <w:rPr>
                <w:rFonts w:asciiTheme="majorBidi" w:eastAsia="Calibri" w:hAnsiTheme="majorBidi" w:cstheme="majorBidi"/>
                <w:sz w:val="24"/>
                <w:szCs w:val="24"/>
              </w:rPr>
              <w:t xml:space="preserve">will </w:t>
            </w:r>
            <w:r w:rsidR="006B5071" w:rsidRPr="00945830">
              <w:rPr>
                <w:rFonts w:asciiTheme="majorBidi" w:eastAsia="Calibri" w:hAnsiTheme="majorBidi" w:cstheme="majorBidi"/>
                <w:sz w:val="24"/>
                <w:szCs w:val="24"/>
              </w:rPr>
              <w:t xml:space="preserve">be </w:t>
            </w:r>
            <w:r w:rsidRPr="00945830">
              <w:rPr>
                <w:rFonts w:asciiTheme="majorBidi" w:eastAsia="Calibri" w:hAnsiTheme="majorBidi" w:cstheme="majorBidi"/>
                <w:sz w:val="24"/>
                <w:szCs w:val="24"/>
              </w:rPr>
              <w:t xml:space="preserve">noted by the interested audience in the MS and DP and it </w:t>
            </w:r>
            <w:r w:rsidR="00090035" w:rsidRPr="00945830">
              <w:rPr>
                <w:rFonts w:asciiTheme="majorBidi" w:eastAsia="Calibri" w:hAnsiTheme="majorBidi" w:cstheme="majorBidi"/>
                <w:sz w:val="24"/>
                <w:szCs w:val="24"/>
              </w:rPr>
              <w:t xml:space="preserve">will </w:t>
            </w:r>
            <w:r w:rsidR="006B5071" w:rsidRPr="00945830">
              <w:rPr>
                <w:rFonts w:asciiTheme="majorBidi" w:eastAsia="Calibri" w:hAnsiTheme="majorBidi" w:cstheme="majorBidi"/>
                <w:sz w:val="24"/>
                <w:szCs w:val="24"/>
              </w:rPr>
              <w:t xml:space="preserve">be </w:t>
            </w:r>
            <w:r w:rsidRPr="00945830">
              <w:rPr>
                <w:rFonts w:asciiTheme="majorBidi" w:eastAsia="Calibri" w:hAnsiTheme="majorBidi" w:cstheme="majorBidi"/>
                <w:sz w:val="24"/>
                <w:szCs w:val="24"/>
              </w:rPr>
              <w:t xml:space="preserve">covered by the </w:t>
            </w:r>
            <w:r w:rsidR="006B5071" w:rsidRPr="00945830">
              <w:rPr>
                <w:rFonts w:asciiTheme="majorBidi" w:eastAsia="Calibri" w:hAnsiTheme="majorBidi" w:cstheme="majorBidi"/>
                <w:sz w:val="24"/>
                <w:szCs w:val="24"/>
              </w:rPr>
              <w:t>specialized mass</w:t>
            </w:r>
            <w:r w:rsidRPr="00945830">
              <w:rPr>
                <w:rFonts w:asciiTheme="majorBidi" w:eastAsia="Calibri" w:hAnsiTheme="majorBidi" w:cstheme="majorBidi"/>
                <w:sz w:val="24"/>
                <w:szCs w:val="24"/>
              </w:rPr>
              <w:t xml:space="preserve"> media, </w:t>
            </w:r>
            <w:r w:rsidR="00090035" w:rsidRPr="00945830">
              <w:rPr>
                <w:rFonts w:asciiTheme="majorBidi" w:eastAsia="Calibri" w:hAnsiTheme="majorBidi" w:cstheme="majorBidi"/>
                <w:sz w:val="24"/>
                <w:szCs w:val="24"/>
              </w:rPr>
              <w:t xml:space="preserve">as it is about one </w:t>
            </w:r>
            <w:r w:rsidR="006B5071" w:rsidRPr="00945830">
              <w:rPr>
                <w:rFonts w:asciiTheme="majorBidi" w:eastAsia="Calibri" w:hAnsiTheme="majorBidi" w:cstheme="majorBidi"/>
                <w:sz w:val="24"/>
                <w:szCs w:val="24"/>
              </w:rPr>
              <w:t xml:space="preserve">of </w:t>
            </w:r>
            <w:r w:rsidR="00090035" w:rsidRPr="00945830">
              <w:rPr>
                <w:rFonts w:asciiTheme="majorBidi" w:eastAsia="Calibri" w:hAnsiTheme="majorBidi" w:cstheme="majorBidi"/>
                <w:sz w:val="24"/>
                <w:szCs w:val="24"/>
              </w:rPr>
              <w:t xml:space="preserve">the hot issues of </w:t>
            </w:r>
            <w:r w:rsidR="00090035" w:rsidRPr="00945830">
              <w:rPr>
                <w:rFonts w:asciiTheme="majorBidi" w:eastAsia="Calibri" w:hAnsiTheme="majorBidi" w:cstheme="majorBidi"/>
                <w:sz w:val="24"/>
                <w:szCs w:val="24"/>
              </w:rPr>
              <w:lastRenderedPageBreak/>
              <w:t>environmentally sound</w:t>
            </w:r>
            <w:r w:rsidR="006B5071" w:rsidRPr="00945830">
              <w:rPr>
                <w:rFonts w:asciiTheme="majorBidi" w:eastAsia="Calibri" w:hAnsiTheme="majorBidi" w:cstheme="majorBidi"/>
                <w:sz w:val="24"/>
                <w:szCs w:val="24"/>
              </w:rPr>
              <w:t xml:space="preserve"> t</w:t>
            </w:r>
            <w:r w:rsidR="00090035" w:rsidRPr="00945830">
              <w:rPr>
                <w:rFonts w:asciiTheme="majorBidi" w:eastAsia="Calibri" w:hAnsiTheme="majorBidi" w:cstheme="majorBidi"/>
                <w:sz w:val="24"/>
                <w:szCs w:val="24"/>
              </w:rPr>
              <w:t xml:space="preserve">echnologies </w:t>
            </w:r>
            <w:r w:rsidR="00B96F29" w:rsidRPr="00945830">
              <w:rPr>
                <w:rFonts w:asciiTheme="majorBidi" w:eastAsia="Calibri" w:hAnsiTheme="majorBidi" w:cstheme="majorBidi"/>
                <w:sz w:val="24"/>
                <w:szCs w:val="24"/>
              </w:rPr>
              <w:t>for non</w:t>
            </w:r>
            <w:r w:rsidR="00090035" w:rsidRPr="00945830">
              <w:rPr>
                <w:rFonts w:asciiTheme="majorBidi" w:eastAsia="Calibri" w:hAnsiTheme="majorBidi" w:cstheme="majorBidi"/>
                <w:sz w:val="24"/>
                <w:szCs w:val="24"/>
              </w:rPr>
              <w:t>-conventional water.</w:t>
            </w:r>
          </w:p>
        </w:tc>
      </w:tr>
      <w:tr w:rsidR="005D2E3A" w:rsidRPr="00945830" w14:paraId="03FDFC05" w14:textId="77777777" w:rsidTr="006079C2">
        <w:tc>
          <w:tcPr>
            <w:tcW w:w="4678" w:type="dxa"/>
            <w:tcBorders>
              <w:top w:val="nil"/>
              <w:left w:val="single" w:sz="8" w:space="0" w:color="auto"/>
              <w:bottom w:val="single" w:sz="8" w:space="0" w:color="auto"/>
              <w:right w:val="single" w:sz="8" w:space="0" w:color="auto"/>
            </w:tcBorders>
            <w:shd w:val="clear" w:color="auto" w:fill="D9D9D9"/>
          </w:tcPr>
          <w:p w14:paraId="15BF4D38"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Cs/>
                <w:sz w:val="24"/>
                <w:szCs w:val="24"/>
                <w:lang w:val="en-GB"/>
              </w:rPr>
            </w:pPr>
            <w:r w:rsidRPr="00945830">
              <w:rPr>
                <w:rFonts w:asciiTheme="majorBidi" w:eastAsia="Calibri" w:hAnsiTheme="majorBidi" w:cstheme="majorBidi"/>
                <w:bCs/>
                <w:sz w:val="24"/>
                <w:szCs w:val="24"/>
                <w:lang w:val="en-GB"/>
              </w:rPr>
              <w:lastRenderedPageBreak/>
              <w:t>Longevity: Will the project be continued, or will similar activities continue in the future beyond the project timeline?</w:t>
            </w:r>
          </w:p>
        </w:tc>
        <w:tc>
          <w:tcPr>
            <w:tcW w:w="5852" w:type="dxa"/>
            <w:gridSpan w:val="3"/>
          </w:tcPr>
          <w:p w14:paraId="67021071"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Times New Roman" w:hAnsiTheme="majorBidi" w:cstheme="majorBidi"/>
                <w:sz w:val="24"/>
                <w:szCs w:val="24"/>
                <w:lang w:val="en-GB"/>
              </w:rPr>
              <w:t>The project can be continued as workshops and/or expert meetings in the future</w:t>
            </w:r>
          </w:p>
          <w:p w14:paraId="553DBA9B"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With this, the workshop will stimulate the creation of a couple of task-forces which will be tasked to develop technical reports for the Member States to be used as Policy Guidelines, Action Plan and Roadmap. </w:t>
            </w:r>
          </w:p>
          <w:p w14:paraId="3C2CBA4E"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Some of these Taskforces can be:</w:t>
            </w:r>
          </w:p>
          <w:p w14:paraId="1AF40EB1"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1-Climate Change Taskforce (Adaptation and Mitigation)</w:t>
            </w:r>
          </w:p>
          <w:p w14:paraId="1FE4534D"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2-Nexus and SDG Taskforce to work on the positive and negative interlinkages between and amongst resources sphere and socio-economic-political sphere and develop Nexus Innovation and Business Roadmap for the region </w:t>
            </w:r>
          </w:p>
          <w:p w14:paraId="155C70E4" w14:textId="77777777" w:rsidR="009F6024" w:rsidRPr="00945830" w:rsidRDefault="009F6024" w:rsidP="00945830">
            <w:pPr>
              <w:autoSpaceDE w:val="0"/>
              <w:autoSpaceDN w:val="0"/>
              <w:bidi w:val="0"/>
              <w:adjustRightInd w:val="0"/>
              <w:spacing w:after="12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3-Roadmap and Action Plan Taskforce</w:t>
            </w:r>
          </w:p>
          <w:p w14:paraId="16638BFC"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sz w:val="24"/>
                <w:szCs w:val="24"/>
                <w:lang w:val="en-GB"/>
              </w:rPr>
            </w:pPr>
            <w:r w:rsidRPr="00945830">
              <w:rPr>
                <w:rFonts w:asciiTheme="majorBidi" w:eastAsia="Calibri" w:hAnsiTheme="majorBidi" w:cstheme="majorBidi"/>
                <w:sz w:val="24"/>
                <w:szCs w:val="24"/>
              </w:rPr>
              <w:t>Regional Policy Taskforce to work on the regional two-level Win-Sets</w:t>
            </w:r>
          </w:p>
        </w:tc>
      </w:tr>
      <w:tr w:rsidR="005D2E3A" w:rsidRPr="00945830" w14:paraId="771EFB56" w14:textId="77777777" w:rsidTr="006079C2">
        <w:tc>
          <w:tcPr>
            <w:tcW w:w="4678" w:type="dxa"/>
            <w:vMerge w:val="restart"/>
            <w:tcBorders>
              <w:top w:val="single" w:sz="8" w:space="0" w:color="auto"/>
              <w:left w:val="single" w:sz="8" w:space="0" w:color="auto"/>
              <w:right w:val="single" w:sz="8" w:space="0" w:color="auto"/>
            </w:tcBorders>
            <w:shd w:val="clear" w:color="auto" w:fill="D9D9D9"/>
          </w:tcPr>
          <w:p w14:paraId="41BA0B81" w14:textId="77777777" w:rsidR="009F6024" w:rsidRPr="00945830" w:rsidRDefault="009F602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Summary of Proposed Budget (USD):</w:t>
            </w:r>
          </w:p>
          <w:p w14:paraId="19583CD7"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rPr>
            </w:pPr>
          </w:p>
        </w:tc>
        <w:tc>
          <w:tcPr>
            <w:tcW w:w="1843" w:type="dxa"/>
            <w:shd w:val="clear" w:color="auto" w:fill="DDD9C3" w:themeFill="background2" w:themeFillShade="E6"/>
          </w:tcPr>
          <w:p w14:paraId="6922C9F0" w14:textId="77777777" w:rsidR="009F6024" w:rsidRPr="00945830" w:rsidRDefault="009F602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IORA funding</w:t>
            </w:r>
          </w:p>
        </w:tc>
        <w:tc>
          <w:tcPr>
            <w:tcW w:w="1701" w:type="dxa"/>
            <w:shd w:val="clear" w:color="auto" w:fill="DDD9C3" w:themeFill="background2" w:themeFillShade="E6"/>
          </w:tcPr>
          <w:p w14:paraId="76A9E11D" w14:textId="77777777" w:rsidR="009F6024" w:rsidRPr="00945830" w:rsidRDefault="009F602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Self-funding</w:t>
            </w:r>
          </w:p>
        </w:tc>
        <w:tc>
          <w:tcPr>
            <w:tcW w:w="2308" w:type="dxa"/>
            <w:shd w:val="clear" w:color="auto" w:fill="DDD9C3" w:themeFill="background2" w:themeFillShade="E6"/>
          </w:tcPr>
          <w:p w14:paraId="6E2E0912" w14:textId="77777777" w:rsidR="009F6024" w:rsidRPr="00945830" w:rsidRDefault="009F6024" w:rsidP="00945830">
            <w:pPr>
              <w:autoSpaceDE w:val="0"/>
              <w:autoSpaceDN w:val="0"/>
              <w:bidi w:val="0"/>
              <w:adjustRightInd w:val="0"/>
              <w:spacing w:before="60"/>
              <w:jc w:val="both"/>
              <w:rPr>
                <w:rFonts w:asciiTheme="majorBidi" w:eastAsia="Calibri" w:hAnsiTheme="majorBidi" w:cstheme="majorBidi"/>
                <w:sz w:val="24"/>
                <w:szCs w:val="24"/>
              </w:rPr>
            </w:pPr>
            <w:r w:rsidRPr="00945830">
              <w:rPr>
                <w:rFonts w:asciiTheme="majorBidi" w:eastAsia="Calibri" w:hAnsiTheme="majorBidi" w:cstheme="majorBidi"/>
                <w:sz w:val="24"/>
                <w:szCs w:val="24"/>
              </w:rPr>
              <w:t>Total</w:t>
            </w:r>
          </w:p>
        </w:tc>
      </w:tr>
      <w:tr w:rsidR="005D2E3A" w:rsidRPr="00945830" w14:paraId="0F7DD4C0" w14:textId="77777777" w:rsidTr="006079C2">
        <w:tc>
          <w:tcPr>
            <w:tcW w:w="4678" w:type="dxa"/>
            <w:vMerge/>
            <w:tcBorders>
              <w:left w:val="single" w:sz="8" w:space="0" w:color="auto"/>
              <w:bottom w:val="single" w:sz="8" w:space="0" w:color="auto"/>
              <w:right w:val="single" w:sz="8" w:space="0" w:color="auto"/>
            </w:tcBorders>
            <w:shd w:val="clear" w:color="auto" w:fill="D9D9D9"/>
          </w:tcPr>
          <w:p w14:paraId="7A9CFF8F"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p>
        </w:tc>
        <w:tc>
          <w:tcPr>
            <w:tcW w:w="1843" w:type="dxa"/>
          </w:tcPr>
          <w:p w14:paraId="740511C0"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Not finalized</w:t>
            </w:r>
          </w:p>
        </w:tc>
        <w:tc>
          <w:tcPr>
            <w:tcW w:w="1701" w:type="dxa"/>
          </w:tcPr>
          <w:p w14:paraId="0186D5E2"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lang w:val="en-GB"/>
              </w:rPr>
            </w:pPr>
            <w:r w:rsidRPr="00945830">
              <w:rPr>
                <w:rFonts w:asciiTheme="majorBidi" w:eastAsia="Times New Roman" w:hAnsiTheme="majorBidi" w:cstheme="majorBidi"/>
                <w:b/>
                <w:bCs/>
                <w:sz w:val="24"/>
                <w:szCs w:val="24"/>
                <w:lang w:val="en-GB"/>
              </w:rPr>
              <w:t>Not finalized</w:t>
            </w:r>
          </w:p>
        </w:tc>
        <w:tc>
          <w:tcPr>
            <w:tcW w:w="2308" w:type="dxa"/>
          </w:tcPr>
          <w:p w14:paraId="2CC7FE91" w14:textId="77777777" w:rsidR="009F6024" w:rsidRPr="00945830" w:rsidRDefault="009F6024" w:rsidP="00945830">
            <w:pPr>
              <w:autoSpaceDE w:val="0"/>
              <w:autoSpaceDN w:val="0"/>
              <w:bidi w:val="0"/>
              <w:adjustRightInd w:val="0"/>
              <w:contextualSpacing/>
              <w:jc w:val="both"/>
              <w:rPr>
                <w:rFonts w:asciiTheme="majorBidi" w:eastAsia="Times New Roman" w:hAnsiTheme="majorBidi" w:cstheme="majorBidi"/>
                <w:b/>
                <w:bCs/>
                <w:sz w:val="24"/>
                <w:szCs w:val="24"/>
              </w:rPr>
            </w:pPr>
            <w:r w:rsidRPr="00945830">
              <w:rPr>
                <w:rFonts w:asciiTheme="majorBidi" w:eastAsia="Times New Roman" w:hAnsiTheme="majorBidi" w:cstheme="majorBidi"/>
                <w:b/>
                <w:bCs/>
                <w:sz w:val="24"/>
                <w:szCs w:val="24"/>
                <w:lang w:val="en-GB"/>
              </w:rPr>
              <w:t>---</w:t>
            </w:r>
          </w:p>
        </w:tc>
      </w:tr>
    </w:tbl>
    <w:p w14:paraId="6675750C" w14:textId="128A1E91" w:rsidR="00777D47" w:rsidRPr="00945830" w:rsidRDefault="00777D47" w:rsidP="00945830">
      <w:pPr>
        <w:bidi w:val="0"/>
        <w:spacing w:after="0" w:line="240" w:lineRule="auto"/>
        <w:jc w:val="both"/>
        <w:rPr>
          <w:rFonts w:asciiTheme="majorBidi" w:eastAsia="Calibri" w:hAnsiTheme="majorBidi" w:cstheme="majorBidi"/>
          <w:b/>
          <w:bCs/>
          <w:sz w:val="24"/>
          <w:szCs w:val="24"/>
          <w:lang w:val="en-GB" w:bidi="ar-SA"/>
        </w:rPr>
      </w:pPr>
    </w:p>
    <w:p w14:paraId="5BFD4E98" w14:textId="1FBCF855" w:rsidR="00686876" w:rsidRPr="00945830" w:rsidRDefault="00686876" w:rsidP="00945830">
      <w:pPr>
        <w:bidi w:val="0"/>
        <w:spacing w:after="0" w:line="240" w:lineRule="auto"/>
        <w:jc w:val="both"/>
        <w:rPr>
          <w:rFonts w:asciiTheme="majorBidi" w:eastAsia="Calibri" w:hAnsiTheme="majorBidi" w:cstheme="majorBidi"/>
          <w:sz w:val="24"/>
          <w:szCs w:val="24"/>
          <w:lang w:bidi="ar-SA"/>
        </w:rPr>
      </w:pPr>
    </w:p>
    <w:p w14:paraId="728FF537" w14:textId="736F8963" w:rsidR="00C734F8" w:rsidRPr="00945830" w:rsidRDefault="00C734F8" w:rsidP="00945830">
      <w:pPr>
        <w:bidi w:val="0"/>
        <w:spacing w:after="0" w:line="240" w:lineRule="auto"/>
        <w:jc w:val="both"/>
        <w:rPr>
          <w:rFonts w:asciiTheme="majorBidi" w:eastAsia="Calibri" w:hAnsiTheme="majorBidi" w:cstheme="majorBidi"/>
          <w:sz w:val="24"/>
          <w:szCs w:val="24"/>
          <w:lang w:bidi="ar-SA"/>
        </w:rPr>
      </w:pPr>
    </w:p>
    <w:p w14:paraId="46D9A525" w14:textId="77777777" w:rsidR="00547F09" w:rsidRPr="00945830" w:rsidRDefault="00547F09" w:rsidP="00945830">
      <w:pPr>
        <w:bidi w:val="0"/>
        <w:spacing w:after="0" w:line="240" w:lineRule="auto"/>
        <w:jc w:val="both"/>
        <w:rPr>
          <w:rFonts w:asciiTheme="majorBidi" w:eastAsia="Calibri" w:hAnsiTheme="majorBidi" w:cstheme="majorBidi"/>
          <w:sz w:val="24"/>
          <w:szCs w:val="24"/>
          <w:lang w:bidi="ar-SA"/>
        </w:rPr>
      </w:pPr>
    </w:p>
    <w:p w14:paraId="69578115" w14:textId="61301A8C" w:rsidR="009F6024" w:rsidRPr="00945830" w:rsidRDefault="00777D47" w:rsidP="00945830">
      <w:pPr>
        <w:bidi w:val="0"/>
        <w:spacing w:after="0" w:line="240" w:lineRule="auto"/>
        <w:jc w:val="both"/>
        <w:rPr>
          <w:rFonts w:asciiTheme="majorBidi" w:eastAsia="Calibri" w:hAnsiTheme="majorBidi" w:cstheme="majorBidi"/>
          <w:sz w:val="24"/>
          <w:szCs w:val="24"/>
          <w:lang w:bidi="ar-SA"/>
        </w:rPr>
      </w:pPr>
      <w:r w:rsidRPr="00945830">
        <w:rPr>
          <w:rFonts w:asciiTheme="majorBidi" w:eastAsia="Calibri" w:hAnsiTheme="majorBidi" w:cstheme="majorBidi"/>
          <w:b/>
          <w:bCs/>
          <w:sz w:val="24"/>
          <w:szCs w:val="24"/>
          <w:lang w:bidi="ar-SA"/>
        </w:rPr>
        <w:t>Notes</w:t>
      </w:r>
      <w:r w:rsidR="00377D6A" w:rsidRPr="00945830">
        <w:rPr>
          <w:rFonts w:asciiTheme="majorBidi" w:eastAsia="Calibri" w:hAnsiTheme="majorBidi" w:cstheme="majorBidi"/>
          <w:sz w:val="24"/>
          <w:szCs w:val="24"/>
          <w:lang w:bidi="ar-SA"/>
        </w:rPr>
        <w:t>:</w:t>
      </w:r>
      <w:r w:rsidRPr="00945830">
        <w:rPr>
          <w:rFonts w:asciiTheme="majorBidi" w:eastAsia="Calibri" w:hAnsiTheme="majorBidi" w:cstheme="majorBidi"/>
          <w:sz w:val="24"/>
          <w:szCs w:val="24"/>
          <w:lang w:bidi="ar-SA"/>
        </w:rPr>
        <w:t xml:space="preserve"> </w:t>
      </w:r>
    </w:p>
    <w:p w14:paraId="50EFE7F5" w14:textId="1EA271F4" w:rsidR="00377D6A" w:rsidRPr="00945830" w:rsidRDefault="00377D6A" w:rsidP="00945830">
      <w:pPr>
        <w:bidi w:val="0"/>
        <w:spacing w:after="0" w:line="240" w:lineRule="auto"/>
        <w:jc w:val="both"/>
        <w:rPr>
          <w:rFonts w:asciiTheme="majorBidi" w:eastAsia="Calibri" w:hAnsiTheme="majorBidi" w:cstheme="majorBidi"/>
          <w:sz w:val="24"/>
          <w:szCs w:val="24"/>
          <w:lang w:bidi="ar-SA"/>
        </w:rPr>
      </w:pPr>
    </w:p>
    <w:p w14:paraId="3CD0BC53" w14:textId="32B89BD4" w:rsidR="00377D6A" w:rsidRPr="00945830" w:rsidRDefault="00377D6A" w:rsidP="00945830">
      <w:pPr>
        <w:bidi w:val="0"/>
        <w:spacing w:after="0" w:line="240" w:lineRule="auto"/>
        <w:jc w:val="both"/>
        <w:rPr>
          <w:rFonts w:asciiTheme="majorBidi" w:eastAsia="Calibri" w:hAnsiTheme="majorBidi" w:cstheme="majorBidi"/>
          <w:sz w:val="24"/>
          <w:szCs w:val="24"/>
          <w:lang w:bidi="ar-SA"/>
        </w:rPr>
      </w:pPr>
    </w:p>
    <w:p w14:paraId="6F3EE3A9" w14:textId="2B0E668C" w:rsidR="00377D6A" w:rsidRPr="00945830" w:rsidRDefault="00377D6A" w:rsidP="00C116DF">
      <w:pPr>
        <w:pStyle w:val="ListParagraph"/>
        <w:numPr>
          <w:ilvl w:val="0"/>
          <w:numId w:val="16"/>
        </w:numPr>
        <w:spacing w:after="0" w:line="240"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 xml:space="preserve">While we are working closely with WGBE to synergize our effort on </w:t>
      </w:r>
      <w:r w:rsidR="00777D47" w:rsidRPr="00945830">
        <w:rPr>
          <w:rFonts w:asciiTheme="majorBidi" w:eastAsia="Calibri" w:hAnsiTheme="majorBidi" w:cstheme="majorBidi"/>
          <w:sz w:val="24"/>
          <w:szCs w:val="24"/>
        </w:rPr>
        <w:t>every</w:t>
      </w:r>
      <w:r w:rsidRPr="00945830">
        <w:rPr>
          <w:rFonts w:asciiTheme="majorBidi" w:eastAsia="Calibri" w:hAnsiTheme="majorBidi" w:cstheme="majorBidi"/>
          <w:sz w:val="24"/>
          <w:szCs w:val="24"/>
        </w:rPr>
        <w:t xml:space="preserve"> important topic </w:t>
      </w:r>
      <w:r w:rsidR="00777D47" w:rsidRPr="00945830">
        <w:rPr>
          <w:rFonts w:asciiTheme="majorBidi" w:eastAsia="Calibri" w:hAnsiTheme="majorBidi" w:cstheme="majorBidi"/>
          <w:sz w:val="24"/>
          <w:szCs w:val="24"/>
        </w:rPr>
        <w:t xml:space="preserve">of </w:t>
      </w:r>
      <w:r w:rsidRPr="00945830">
        <w:rPr>
          <w:rFonts w:asciiTheme="majorBidi" w:eastAsia="Calibri" w:hAnsiTheme="majorBidi" w:cstheme="majorBidi"/>
          <w:sz w:val="24"/>
          <w:szCs w:val="24"/>
        </w:rPr>
        <w:t xml:space="preserve">climate change, </w:t>
      </w:r>
      <w:r w:rsidR="00777D47" w:rsidRPr="00945830">
        <w:rPr>
          <w:rFonts w:asciiTheme="majorBidi" w:eastAsia="Calibri" w:hAnsiTheme="majorBidi" w:cstheme="majorBidi"/>
          <w:sz w:val="24"/>
          <w:szCs w:val="24"/>
        </w:rPr>
        <w:t>RCSTT’s efforts</w:t>
      </w:r>
      <w:r w:rsidRPr="00945830">
        <w:rPr>
          <w:rFonts w:asciiTheme="majorBidi" w:eastAsia="Calibri" w:hAnsiTheme="majorBidi" w:cstheme="majorBidi"/>
          <w:sz w:val="24"/>
          <w:szCs w:val="24"/>
        </w:rPr>
        <w:t xml:space="preserve"> to get in touch with </w:t>
      </w:r>
      <w:r w:rsidR="00777D47" w:rsidRPr="00945830">
        <w:rPr>
          <w:rFonts w:asciiTheme="majorBidi" w:eastAsia="Calibri" w:hAnsiTheme="majorBidi" w:cstheme="majorBidi"/>
          <w:sz w:val="24"/>
          <w:szCs w:val="24"/>
        </w:rPr>
        <w:t xml:space="preserve">the </w:t>
      </w:r>
      <w:r w:rsidRPr="00945830">
        <w:rPr>
          <w:rFonts w:asciiTheme="majorBidi" w:eastAsia="Calibri" w:hAnsiTheme="majorBidi" w:cstheme="majorBidi"/>
          <w:sz w:val="24"/>
          <w:szCs w:val="24"/>
        </w:rPr>
        <w:t>W</w:t>
      </w:r>
      <w:r w:rsidR="00777D47" w:rsidRPr="00945830">
        <w:rPr>
          <w:rFonts w:asciiTheme="majorBidi" w:eastAsia="Calibri" w:hAnsiTheme="majorBidi" w:cstheme="majorBidi"/>
          <w:sz w:val="24"/>
          <w:szCs w:val="24"/>
        </w:rPr>
        <w:t>orking Group on Science and Technology Innovation (W</w:t>
      </w:r>
      <w:r w:rsidRPr="00945830">
        <w:rPr>
          <w:rFonts w:asciiTheme="majorBidi" w:eastAsia="Calibri" w:hAnsiTheme="majorBidi" w:cstheme="majorBidi"/>
          <w:sz w:val="24"/>
          <w:szCs w:val="24"/>
        </w:rPr>
        <w:t>GSTI</w:t>
      </w:r>
      <w:r w:rsidR="00777D47" w:rsidRPr="00945830">
        <w:rPr>
          <w:rFonts w:asciiTheme="majorBidi" w:eastAsia="Calibri" w:hAnsiTheme="majorBidi" w:cstheme="majorBidi"/>
          <w:sz w:val="24"/>
          <w:szCs w:val="24"/>
        </w:rPr>
        <w:t>)</w:t>
      </w:r>
      <w:r w:rsidRPr="00945830">
        <w:rPr>
          <w:rFonts w:asciiTheme="majorBidi" w:eastAsia="Calibri" w:hAnsiTheme="majorBidi" w:cstheme="majorBidi"/>
          <w:sz w:val="24"/>
          <w:szCs w:val="24"/>
        </w:rPr>
        <w:t xml:space="preserve"> has </w:t>
      </w:r>
      <w:r w:rsidR="00777D47" w:rsidRPr="00945830">
        <w:rPr>
          <w:rFonts w:asciiTheme="majorBidi" w:eastAsia="Calibri" w:hAnsiTheme="majorBidi" w:cstheme="majorBidi"/>
          <w:sz w:val="24"/>
          <w:szCs w:val="24"/>
        </w:rPr>
        <w:t>been inconclusive</w:t>
      </w:r>
      <w:r w:rsidRPr="00945830">
        <w:rPr>
          <w:rFonts w:asciiTheme="majorBidi" w:eastAsia="Calibri" w:hAnsiTheme="majorBidi" w:cstheme="majorBidi"/>
          <w:sz w:val="24"/>
          <w:szCs w:val="24"/>
        </w:rPr>
        <w:t xml:space="preserve">. </w:t>
      </w:r>
    </w:p>
    <w:p w14:paraId="41530704" w14:textId="3E44012D" w:rsidR="002D1CF7" w:rsidRPr="00945830" w:rsidRDefault="002D1CF7" w:rsidP="00945830">
      <w:pPr>
        <w:bidi w:val="0"/>
        <w:spacing w:after="0" w:line="240" w:lineRule="auto"/>
        <w:jc w:val="both"/>
        <w:rPr>
          <w:rFonts w:asciiTheme="majorBidi" w:eastAsia="Calibri" w:hAnsiTheme="majorBidi" w:cstheme="majorBidi"/>
          <w:sz w:val="24"/>
          <w:szCs w:val="24"/>
        </w:rPr>
      </w:pPr>
    </w:p>
    <w:p w14:paraId="51EDE4C7" w14:textId="756DD547" w:rsidR="002D1CF7" w:rsidRPr="00945830" w:rsidRDefault="002D1CF7" w:rsidP="00C116DF">
      <w:pPr>
        <w:pStyle w:val="ListParagraph"/>
        <w:numPr>
          <w:ilvl w:val="0"/>
          <w:numId w:val="16"/>
        </w:numPr>
        <w:spacing w:after="0" w:line="240" w:lineRule="auto"/>
        <w:jc w:val="both"/>
        <w:rPr>
          <w:rFonts w:asciiTheme="majorBidi" w:eastAsia="Calibri" w:hAnsiTheme="majorBidi" w:cstheme="majorBidi"/>
          <w:sz w:val="24"/>
          <w:szCs w:val="24"/>
        </w:rPr>
      </w:pPr>
      <w:r w:rsidRPr="00945830">
        <w:rPr>
          <w:rFonts w:asciiTheme="majorBidi" w:eastAsia="Calibri" w:hAnsiTheme="majorBidi" w:cstheme="majorBidi"/>
          <w:sz w:val="24"/>
          <w:szCs w:val="24"/>
        </w:rPr>
        <w:t>Since inception, the IORA RCSTT tried to establish relationship with the institutes</w:t>
      </w:r>
      <w:r w:rsidR="0029159A" w:rsidRPr="00945830">
        <w:rPr>
          <w:rFonts w:asciiTheme="majorBidi" w:eastAsia="Calibri" w:hAnsiTheme="majorBidi" w:cstheme="majorBidi"/>
          <w:sz w:val="24"/>
          <w:szCs w:val="24"/>
        </w:rPr>
        <w:t>/organizations/</w:t>
      </w:r>
      <w:r w:rsidRPr="00945830">
        <w:rPr>
          <w:rFonts w:asciiTheme="majorBidi" w:eastAsia="Calibri" w:hAnsiTheme="majorBidi" w:cstheme="majorBidi"/>
          <w:sz w:val="24"/>
          <w:szCs w:val="24"/>
        </w:rPr>
        <w:t xml:space="preserve">ministries in charge of management </w:t>
      </w:r>
      <w:r w:rsidR="0029159A" w:rsidRPr="00945830">
        <w:rPr>
          <w:rFonts w:asciiTheme="majorBidi" w:eastAsia="Calibri" w:hAnsiTheme="majorBidi" w:cstheme="majorBidi"/>
          <w:sz w:val="24"/>
          <w:szCs w:val="24"/>
        </w:rPr>
        <w:t xml:space="preserve">of </w:t>
      </w:r>
      <w:r w:rsidRPr="00945830">
        <w:rPr>
          <w:rFonts w:asciiTheme="majorBidi" w:eastAsia="Calibri" w:hAnsiTheme="majorBidi" w:cstheme="majorBidi"/>
          <w:sz w:val="24"/>
          <w:szCs w:val="24"/>
        </w:rPr>
        <w:t xml:space="preserve">and policy making for Science and Technology in the IORA Member </w:t>
      </w:r>
      <w:r w:rsidR="0029159A" w:rsidRPr="00945830">
        <w:rPr>
          <w:rFonts w:asciiTheme="majorBidi" w:eastAsia="Calibri" w:hAnsiTheme="majorBidi" w:cstheme="majorBidi"/>
          <w:sz w:val="24"/>
          <w:szCs w:val="24"/>
        </w:rPr>
        <w:t>S</w:t>
      </w:r>
      <w:r w:rsidRPr="00945830">
        <w:rPr>
          <w:rFonts w:asciiTheme="majorBidi" w:eastAsia="Calibri" w:hAnsiTheme="majorBidi" w:cstheme="majorBidi"/>
          <w:sz w:val="24"/>
          <w:szCs w:val="24"/>
        </w:rPr>
        <w:t>tates and Dialogue Partners</w:t>
      </w:r>
      <w:r w:rsidR="0029159A" w:rsidRPr="00945830">
        <w:rPr>
          <w:rFonts w:asciiTheme="majorBidi" w:eastAsia="Calibri" w:hAnsiTheme="majorBidi" w:cstheme="majorBidi"/>
          <w:sz w:val="24"/>
          <w:szCs w:val="24"/>
        </w:rPr>
        <w:t>. Accordingly, with kind cooperation of IORA Secretariat, RCSTT could recognize the related contact points in different countries and make an effective network of S&amp;T focal points. However, due to passage of time, the list of mentioned focal points has been obsolete and many of the contact details are out of work and it has become difficult for us to reach out to the this network</w:t>
      </w:r>
      <w:r w:rsidR="00467ED5" w:rsidRPr="00945830">
        <w:rPr>
          <w:rFonts w:asciiTheme="majorBidi" w:eastAsia="Calibri" w:hAnsiTheme="majorBidi" w:cstheme="majorBidi"/>
          <w:sz w:val="24"/>
          <w:szCs w:val="24"/>
        </w:rPr>
        <w:t xml:space="preserve"> properly</w:t>
      </w:r>
      <w:r w:rsidR="0029159A" w:rsidRPr="00945830">
        <w:rPr>
          <w:rFonts w:asciiTheme="majorBidi" w:eastAsia="Calibri" w:hAnsiTheme="majorBidi" w:cstheme="majorBidi"/>
          <w:sz w:val="24"/>
          <w:szCs w:val="24"/>
        </w:rPr>
        <w:t xml:space="preserve">. </w:t>
      </w:r>
      <w:r w:rsidR="00467ED5" w:rsidRPr="00945830">
        <w:rPr>
          <w:rFonts w:asciiTheme="majorBidi" w:eastAsia="Calibri" w:hAnsiTheme="majorBidi" w:cstheme="majorBidi"/>
          <w:sz w:val="24"/>
          <w:szCs w:val="24"/>
        </w:rPr>
        <w:t>It is appreciated if the IORA Secretariat or the Working Group on Science and Technology Innovation (WGSTI) will help us to update the list of S&amp;T for the benefit of all IORA MSs and DPs.</w:t>
      </w:r>
    </w:p>
    <w:p w14:paraId="41A0D2AB" w14:textId="244582CF" w:rsidR="00777D47" w:rsidRPr="00945830" w:rsidRDefault="00777D47" w:rsidP="00945830">
      <w:pPr>
        <w:pStyle w:val="ListParagraph"/>
        <w:spacing w:after="0" w:line="240" w:lineRule="auto"/>
        <w:jc w:val="both"/>
        <w:rPr>
          <w:rFonts w:asciiTheme="majorBidi" w:eastAsia="Calibri" w:hAnsiTheme="majorBidi" w:cstheme="majorBidi"/>
          <w:sz w:val="24"/>
          <w:szCs w:val="24"/>
        </w:rPr>
      </w:pPr>
    </w:p>
    <w:p w14:paraId="19B7FE24" w14:textId="429D74BC"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2D9418FB" w14:textId="75C2EC06"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51E5944B" w14:textId="6F76F3A9"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416E823F" w14:textId="47877B6F"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33973548" w14:textId="4AE3CA78"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1FDB4A18" w14:textId="77777777" w:rsidR="00781F64" w:rsidRPr="00945830" w:rsidRDefault="00781F64" w:rsidP="00945830">
      <w:pPr>
        <w:pStyle w:val="ListParagraph"/>
        <w:spacing w:after="0" w:line="240" w:lineRule="auto"/>
        <w:jc w:val="both"/>
        <w:rPr>
          <w:rFonts w:asciiTheme="majorBidi" w:eastAsia="Calibri" w:hAnsiTheme="majorBidi" w:cstheme="majorBidi"/>
          <w:sz w:val="24"/>
          <w:szCs w:val="24"/>
        </w:rPr>
      </w:pPr>
    </w:p>
    <w:p w14:paraId="1D67505B" w14:textId="77777777" w:rsidR="00911708" w:rsidRDefault="00911708" w:rsidP="00911708">
      <w:pPr>
        <w:bidi w:val="0"/>
        <w:spacing w:after="160" w:line="240" w:lineRule="auto"/>
        <w:ind w:left="182" w:right="188"/>
        <w:jc w:val="both"/>
        <w:rPr>
          <w:rFonts w:ascii="Times New Roman" w:eastAsia="Calibri" w:hAnsi="Times New Roman" w:cs="Times New Roman"/>
          <w:sz w:val="24"/>
          <w:szCs w:val="24"/>
          <w:lang w:bidi="ar-SA"/>
        </w:rPr>
      </w:pPr>
    </w:p>
    <w:p w14:paraId="622F64F1" w14:textId="483DF624" w:rsidR="00911708" w:rsidRPr="00911708" w:rsidRDefault="00911708" w:rsidP="00911708">
      <w:pPr>
        <w:spacing w:after="160" w:line="240" w:lineRule="auto"/>
        <w:ind w:left="182" w:right="188"/>
        <w:jc w:val="both"/>
        <w:rPr>
          <w:rFonts w:ascii="Times New Roman" w:eastAsia="Calibri" w:hAnsi="Times New Roman" w:cs="Times New Roman"/>
          <w:b/>
          <w:bCs/>
          <w:sz w:val="24"/>
          <w:szCs w:val="24"/>
          <w:rtl/>
        </w:rPr>
      </w:pPr>
      <w:r w:rsidRPr="00911708">
        <w:rPr>
          <w:rFonts w:ascii="Times New Roman" w:eastAsia="Calibri" w:hAnsi="Times New Roman" w:cs="Times New Roman" w:hint="cs"/>
          <w:b/>
          <w:bCs/>
          <w:sz w:val="24"/>
          <w:szCs w:val="24"/>
          <w:rtl/>
        </w:rPr>
        <w:t>سابقه فعالیت های مرکز در زمینه نمکزدایی که آخرین آنها کنگره سیستان و بلوچستان است:</w:t>
      </w:r>
    </w:p>
    <w:p w14:paraId="721FFB69" w14:textId="77777777" w:rsidR="00911708" w:rsidRDefault="00911708" w:rsidP="00911708">
      <w:pPr>
        <w:spacing w:after="160" w:line="240" w:lineRule="auto"/>
        <w:ind w:left="182" w:right="188"/>
        <w:jc w:val="both"/>
        <w:rPr>
          <w:rFonts w:ascii="Times New Roman" w:eastAsia="Calibri" w:hAnsi="Times New Roman" w:cs="Times New Roman"/>
          <w:sz w:val="24"/>
          <w:szCs w:val="24"/>
          <w:rtl/>
        </w:rPr>
      </w:pPr>
    </w:p>
    <w:tbl>
      <w:tblPr>
        <w:tblpPr w:leftFromText="180" w:rightFromText="180" w:vertAnchor="text" w:tblpX="133"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4"/>
      </w:tblGrid>
      <w:tr w:rsidR="00911708" w14:paraId="4FBBF8DB" w14:textId="77777777" w:rsidTr="00911708">
        <w:trPr>
          <w:trHeight w:val="2697"/>
        </w:trPr>
        <w:tc>
          <w:tcPr>
            <w:tcW w:w="10394" w:type="dxa"/>
          </w:tcPr>
          <w:p w14:paraId="0B1BFCA0" w14:textId="77777777" w:rsidR="00911708" w:rsidRPr="00911708" w:rsidRDefault="00911708" w:rsidP="00911708">
            <w:pPr>
              <w:bidi w:val="0"/>
              <w:spacing w:after="160" w:line="240" w:lineRule="auto"/>
              <w:ind w:left="720" w:right="188"/>
              <w:contextualSpacing/>
              <w:jc w:val="both"/>
              <w:rPr>
                <w:rFonts w:ascii="Times New Roman" w:eastAsia="Calibri" w:hAnsi="Times New Roman" w:cs="Times New Roman"/>
                <w:sz w:val="24"/>
                <w:szCs w:val="24"/>
                <w:lang w:bidi="ar-SA"/>
              </w:rPr>
            </w:pPr>
          </w:p>
          <w:p w14:paraId="523FDD81" w14:textId="3E9F94CB" w:rsidR="00911708" w:rsidRPr="00911708" w:rsidRDefault="00911708" w:rsidP="00C116DF">
            <w:pPr>
              <w:numPr>
                <w:ilvl w:val="0"/>
                <w:numId w:val="22"/>
              </w:numPr>
              <w:bidi w:val="0"/>
              <w:spacing w:after="160" w:line="240" w:lineRule="auto"/>
              <w:ind w:right="188"/>
              <w:contextualSpacing/>
              <w:jc w:val="both"/>
              <w:rPr>
                <w:rFonts w:ascii="Times New Roman" w:eastAsia="Calibri" w:hAnsi="Times New Roman" w:cs="Times New Roman"/>
                <w:sz w:val="24"/>
                <w:szCs w:val="24"/>
                <w:lang w:bidi="ar-SA"/>
              </w:rPr>
            </w:pPr>
            <w:r w:rsidRPr="00911708">
              <w:rPr>
                <w:rFonts w:ascii="Times New Roman" w:eastAsia="Calibri" w:hAnsi="Times New Roman" w:cs="Times New Roman"/>
                <w:b/>
                <w:bCs/>
                <w:sz w:val="24"/>
                <w:szCs w:val="24"/>
                <w:lang w:bidi="ar-SA"/>
              </w:rPr>
              <w:t xml:space="preserve">The 1st Regional Experts Meeting and Training Workshop on "Desalination of Brackish Sea Water and Wastewater Treatment" </w:t>
            </w:r>
            <w:r w:rsidRPr="00911708">
              <w:rPr>
                <w:rFonts w:ascii="Times New Roman" w:eastAsia="Calibri" w:hAnsi="Times New Roman" w:cs="Times New Roman"/>
                <w:sz w:val="24"/>
                <w:szCs w:val="24"/>
                <w:lang w:bidi="ar-SA"/>
              </w:rPr>
              <w:t xml:space="preserve">jointly organized by Iranian Research Organization for Science and Technology (IROST), </w:t>
            </w:r>
            <w:proofErr w:type="spellStart"/>
            <w:r w:rsidRPr="00911708">
              <w:rPr>
                <w:rFonts w:ascii="Times New Roman" w:eastAsia="Calibri" w:hAnsi="Times New Roman" w:cs="Times New Roman"/>
                <w:sz w:val="24"/>
                <w:szCs w:val="24"/>
                <w:lang w:bidi="ar-SA"/>
              </w:rPr>
              <w:t>Abbaspour</w:t>
            </w:r>
            <w:proofErr w:type="spellEnd"/>
            <w:r w:rsidRPr="00911708">
              <w:rPr>
                <w:rFonts w:ascii="Times New Roman" w:eastAsia="Calibri" w:hAnsi="Times New Roman" w:cs="Times New Roman"/>
                <w:sz w:val="24"/>
                <w:szCs w:val="24"/>
                <w:lang w:bidi="ar-SA"/>
              </w:rPr>
              <w:t xml:space="preserve"> University of Technology, IORA Regional Centre for Science and Technology Transfer (IORA RCSTT) in Tehran, I.R. Iran on June 19-21, 2012. </w:t>
            </w:r>
          </w:p>
          <w:p w14:paraId="4C7F6E6C" w14:textId="77777777" w:rsidR="00911708" w:rsidRDefault="00911708" w:rsidP="00911708">
            <w:pPr>
              <w:bidi w:val="0"/>
              <w:spacing w:after="160" w:line="240" w:lineRule="auto"/>
              <w:jc w:val="both"/>
              <w:rPr>
                <w:rFonts w:ascii="Times New Roman" w:eastAsia="Calibri" w:hAnsi="Times New Roman" w:cs="Times New Roman"/>
                <w:sz w:val="24"/>
                <w:szCs w:val="24"/>
                <w:lang w:bidi="ar-SA"/>
              </w:rPr>
            </w:pPr>
          </w:p>
        </w:tc>
      </w:tr>
      <w:tr w:rsidR="00911708" w14:paraId="530B0E4A" w14:textId="77777777" w:rsidTr="00911708">
        <w:trPr>
          <w:trHeight w:val="3029"/>
        </w:trPr>
        <w:tc>
          <w:tcPr>
            <w:tcW w:w="10394" w:type="dxa"/>
          </w:tcPr>
          <w:p w14:paraId="1CEF004B" w14:textId="77777777" w:rsidR="00911708" w:rsidRPr="00911708" w:rsidRDefault="00911708" w:rsidP="00C116DF">
            <w:pPr>
              <w:numPr>
                <w:ilvl w:val="0"/>
                <w:numId w:val="22"/>
              </w:numPr>
              <w:bidi w:val="0"/>
              <w:spacing w:after="160" w:line="240" w:lineRule="auto"/>
              <w:ind w:right="188"/>
              <w:contextualSpacing/>
              <w:jc w:val="both"/>
              <w:rPr>
                <w:rFonts w:ascii="Times New Roman" w:eastAsia="Calibri" w:hAnsi="Times New Roman" w:cs="Times New Roman"/>
                <w:sz w:val="24"/>
                <w:szCs w:val="24"/>
                <w:lang w:bidi="ar-SA"/>
              </w:rPr>
            </w:pPr>
            <w:r w:rsidRPr="00911708">
              <w:rPr>
                <w:rFonts w:ascii="Times New Roman" w:eastAsia="Calibri" w:hAnsi="Times New Roman" w:cs="Times New Roman"/>
                <w:b/>
                <w:bCs/>
                <w:sz w:val="24"/>
                <w:szCs w:val="24"/>
                <w:lang w:bidi="ar-SA"/>
              </w:rPr>
              <w:t xml:space="preserve">The “Second International Training Workshop, Conference and Exhibition on desalination, IORA Perspectives for Cooperation”  </w:t>
            </w:r>
            <w:r w:rsidRPr="00911708">
              <w:rPr>
                <w:rFonts w:ascii="Times New Roman" w:eastAsia="Calibri" w:hAnsi="Times New Roman" w:cs="Times New Roman"/>
                <w:sz w:val="24"/>
                <w:szCs w:val="24"/>
                <w:lang w:bidi="ar-SA"/>
              </w:rPr>
              <w:t xml:space="preserve"> held in Tehran, I.R. Iran during 20-22 October, 2014. This meeting was jointly organized by the IORA Regional Centre for Science and Technology Transfer (RCSTT), the Iranian Research Organization for Science and Technology (IROST) and Regional Desalination and Environmental Center (RDEC) hosted by IROST. </w:t>
            </w:r>
          </w:p>
          <w:p w14:paraId="17EB07F4" w14:textId="77777777" w:rsidR="00911708" w:rsidRPr="00911708" w:rsidRDefault="00911708" w:rsidP="00911708">
            <w:pPr>
              <w:spacing w:after="0" w:line="240" w:lineRule="auto"/>
              <w:ind w:left="720"/>
              <w:contextualSpacing/>
              <w:rPr>
                <w:rFonts w:ascii="Times New Roman" w:eastAsia="Calibri" w:hAnsi="Times New Roman" w:cs="Times New Roman"/>
                <w:sz w:val="24"/>
                <w:szCs w:val="24"/>
                <w:lang w:bidi="ar-SA"/>
              </w:rPr>
            </w:pPr>
          </w:p>
          <w:p w14:paraId="2E9CD2CA" w14:textId="77777777" w:rsidR="00911708" w:rsidRPr="00911708" w:rsidRDefault="00911708" w:rsidP="00911708">
            <w:pPr>
              <w:bidi w:val="0"/>
              <w:spacing w:after="160" w:line="240" w:lineRule="auto"/>
              <w:ind w:right="188"/>
              <w:jc w:val="both"/>
              <w:rPr>
                <w:rFonts w:ascii="Times New Roman" w:eastAsia="Calibri" w:hAnsi="Times New Roman" w:cs="Times New Roman"/>
                <w:sz w:val="24"/>
                <w:szCs w:val="24"/>
                <w:lang w:bidi="ar-SA"/>
              </w:rPr>
            </w:pPr>
          </w:p>
          <w:p w14:paraId="514F5D3C" w14:textId="77777777" w:rsidR="00911708" w:rsidRPr="00911708" w:rsidRDefault="00911708" w:rsidP="00911708">
            <w:pPr>
              <w:bidi w:val="0"/>
              <w:spacing w:after="160" w:line="240" w:lineRule="auto"/>
              <w:ind w:left="360" w:right="188"/>
              <w:jc w:val="both"/>
              <w:rPr>
                <w:rFonts w:ascii="Times New Roman" w:eastAsia="Calibri" w:hAnsi="Times New Roman" w:cs="Times New Roman"/>
                <w:sz w:val="24"/>
                <w:szCs w:val="24"/>
                <w:lang w:bidi="ar-SA"/>
              </w:rPr>
            </w:pPr>
            <w:r w:rsidRPr="00911708">
              <w:rPr>
                <w:rFonts w:ascii="Times New Roman" w:eastAsia="Calibri" w:hAnsi="Times New Roman" w:cs="Times New Roman"/>
                <w:color w:val="FF0000"/>
                <w:sz w:val="24"/>
                <w:szCs w:val="24"/>
                <w:lang w:bidi="ar-SA"/>
              </w:rPr>
              <w:t>Note 1:</w:t>
            </w:r>
            <w:r w:rsidRPr="00911708">
              <w:rPr>
                <w:rFonts w:ascii="Times New Roman" w:eastAsia="Calibri" w:hAnsi="Times New Roman" w:cs="Times New Roman"/>
                <w:sz w:val="24"/>
                <w:szCs w:val="24"/>
                <w:lang w:bidi="ar-SA"/>
              </w:rPr>
              <w:t xml:space="preserve"> The meeting was attended by the participants, resource persons and private sector representatives from IORA region including Australia, Bangladesh, China, Indonesia, Iran, Kenya, Oman, Sri Lanka and Yemen and a few participants from other countries such as Canada, Italy, Korea and Spain.</w:t>
            </w:r>
          </w:p>
          <w:p w14:paraId="6CB89612" w14:textId="77777777" w:rsidR="00911708" w:rsidRPr="00911708" w:rsidRDefault="00911708" w:rsidP="00911708">
            <w:pPr>
              <w:bidi w:val="0"/>
              <w:spacing w:after="160" w:line="240" w:lineRule="auto"/>
              <w:ind w:left="182" w:right="188"/>
              <w:jc w:val="both"/>
              <w:rPr>
                <w:rFonts w:ascii="Times New Roman" w:eastAsia="Calibri" w:hAnsi="Times New Roman" w:cs="Times New Roman"/>
                <w:sz w:val="24"/>
                <w:szCs w:val="24"/>
                <w:lang w:bidi="ar-SA"/>
              </w:rPr>
            </w:pPr>
          </w:p>
          <w:p w14:paraId="00621120" w14:textId="77777777" w:rsidR="00911708" w:rsidRDefault="00911708" w:rsidP="00911708">
            <w:pPr>
              <w:bidi w:val="0"/>
              <w:spacing w:after="160" w:line="240" w:lineRule="auto"/>
              <w:ind w:left="324" w:right="188"/>
              <w:jc w:val="both"/>
              <w:rPr>
                <w:rFonts w:ascii="Times New Roman" w:eastAsia="Calibri" w:hAnsi="Times New Roman" w:cs="Times New Roman"/>
                <w:sz w:val="24"/>
                <w:szCs w:val="24"/>
                <w:lang w:bidi="ar-SA"/>
              </w:rPr>
            </w:pPr>
            <w:r w:rsidRPr="00911708">
              <w:rPr>
                <w:rFonts w:ascii="Times New Roman" w:eastAsia="Calibri" w:hAnsi="Times New Roman" w:cs="Times New Roman"/>
                <w:color w:val="FF0000"/>
                <w:sz w:val="24"/>
                <w:szCs w:val="24"/>
                <w:lang w:bidi="ar-SA"/>
              </w:rPr>
              <w:t>Note 2:</w:t>
            </w:r>
            <w:r w:rsidRPr="00911708">
              <w:rPr>
                <w:rFonts w:ascii="Times New Roman" w:eastAsia="Calibri" w:hAnsi="Times New Roman" w:cs="Times New Roman"/>
                <w:sz w:val="24"/>
                <w:szCs w:val="24"/>
                <w:lang w:bidi="ar-SA"/>
              </w:rPr>
              <w:t xml:space="preserve"> The participants at this Workshop recommended continuing the workshops, conferences and/or expert meetings on Desalination annually and each time hosted by one IORA country and China proposed to host the next upcoming event.</w:t>
            </w:r>
          </w:p>
          <w:p w14:paraId="291984DE" w14:textId="77777777" w:rsidR="00911708" w:rsidRDefault="00911708" w:rsidP="00911708">
            <w:pPr>
              <w:bidi w:val="0"/>
              <w:spacing w:after="160" w:line="240" w:lineRule="auto"/>
              <w:jc w:val="both"/>
              <w:rPr>
                <w:rFonts w:ascii="Times New Roman" w:eastAsia="Calibri" w:hAnsi="Times New Roman" w:cs="Times New Roman"/>
                <w:sz w:val="24"/>
                <w:szCs w:val="24"/>
                <w:lang w:bidi="ar-SA"/>
              </w:rPr>
            </w:pPr>
          </w:p>
        </w:tc>
      </w:tr>
      <w:tr w:rsidR="00911708" w14:paraId="7C2BB4AF" w14:textId="77777777" w:rsidTr="00911708">
        <w:trPr>
          <w:trHeight w:val="3393"/>
        </w:trPr>
        <w:tc>
          <w:tcPr>
            <w:tcW w:w="10394" w:type="dxa"/>
          </w:tcPr>
          <w:p w14:paraId="37F73858" w14:textId="77777777" w:rsidR="00911708" w:rsidRPr="00911708" w:rsidRDefault="00911708" w:rsidP="00911708">
            <w:pPr>
              <w:bidi w:val="0"/>
              <w:spacing w:after="160" w:line="240" w:lineRule="auto"/>
              <w:ind w:left="324" w:right="188"/>
              <w:jc w:val="both"/>
              <w:rPr>
                <w:rFonts w:ascii="Times New Roman" w:eastAsia="Calibri" w:hAnsi="Times New Roman" w:cs="Times New Roman"/>
                <w:sz w:val="24"/>
                <w:szCs w:val="24"/>
                <w:lang w:bidi="ar-SA"/>
              </w:rPr>
            </w:pPr>
          </w:p>
          <w:p w14:paraId="22396435" w14:textId="77777777" w:rsidR="00911708" w:rsidRPr="00911708" w:rsidRDefault="00911708" w:rsidP="00C116DF">
            <w:pPr>
              <w:numPr>
                <w:ilvl w:val="0"/>
                <w:numId w:val="22"/>
              </w:numPr>
              <w:tabs>
                <w:tab w:val="left" w:pos="3245"/>
                <w:tab w:val="center" w:pos="4863"/>
              </w:tabs>
              <w:bidi w:val="0"/>
              <w:spacing w:after="0" w:line="240" w:lineRule="auto"/>
              <w:contextualSpacing/>
              <w:outlineLvl w:val="0"/>
              <w:rPr>
                <w:rFonts w:ascii="Times New Roman" w:eastAsia="Calibri" w:hAnsi="Times New Roman" w:cs="Times New Roman"/>
                <w:b/>
                <w:bCs/>
                <w:sz w:val="24"/>
                <w:szCs w:val="24"/>
                <w:lang w:bidi="ar-SA"/>
              </w:rPr>
            </w:pPr>
            <w:r w:rsidRPr="00911708">
              <w:rPr>
                <w:rFonts w:ascii="Times New Roman" w:eastAsia="Calibri" w:hAnsi="Times New Roman" w:cs="Times New Roman"/>
                <w:b/>
                <w:bCs/>
                <w:sz w:val="24"/>
                <w:szCs w:val="24"/>
                <w:lang w:bidi="ar-SA"/>
              </w:rPr>
              <w:t>International Expert Meeting / Workshop cum Exhibition on Desalination Technologies, IORA Members Perspectives for Cooperation May 5-9, 2015, Tianjin, China</w:t>
            </w:r>
          </w:p>
          <w:p w14:paraId="0EC60FBC" w14:textId="77777777" w:rsidR="00911708" w:rsidRPr="00911708" w:rsidRDefault="00911708" w:rsidP="00911708">
            <w:pPr>
              <w:tabs>
                <w:tab w:val="left" w:pos="3245"/>
                <w:tab w:val="center" w:pos="4863"/>
              </w:tabs>
              <w:bidi w:val="0"/>
              <w:spacing w:after="0"/>
              <w:ind w:left="182" w:right="182"/>
              <w:jc w:val="both"/>
              <w:outlineLvl w:val="0"/>
              <w:rPr>
                <w:rFonts w:ascii="Times New Roman" w:eastAsia="Calibri" w:hAnsi="Times New Roman" w:cs="Times New Roman"/>
                <w:sz w:val="24"/>
                <w:szCs w:val="24"/>
                <w:lang w:bidi="ar-SA"/>
              </w:rPr>
            </w:pPr>
            <w:r w:rsidRPr="00911708">
              <w:rPr>
                <w:rFonts w:ascii="Times New Roman" w:eastAsia="Calibri" w:hAnsi="Times New Roman" w:cs="Times New Roman"/>
                <w:sz w:val="24"/>
                <w:szCs w:val="24"/>
                <w:lang w:bidi="ar-SA"/>
              </w:rPr>
              <w:t>The meeting was attended by representatives from Bangladesh, China, Iran, Kenya, Mauritius, Mozambique, Seychelles, South Africa, Sri Lanka, Tanzania and Thailand.</w:t>
            </w:r>
          </w:p>
          <w:p w14:paraId="5F5667E7" w14:textId="77777777" w:rsidR="00911708" w:rsidRPr="00911708" w:rsidRDefault="00911708" w:rsidP="00911708">
            <w:pPr>
              <w:tabs>
                <w:tab w:val="left" w:pos="3245"/>
                <w:tab w:val="center" w:pos="4863"/>
              </w:tabs>
              <w:bidi w:val="0"/>
              <w:spacing w:after="0"/>
              <w:ind w:left="182" w:right="182"/>
              <w:jc w:val="both"/>
              <w:outlineLvl w:val="0"/>
              <w:rPr>
                <w:rFonts w:ascii="Times New Roman" w:eastAsia="Calibri" w:hAnsi="Times New Roman" w:cs="Times New Roman"/>
                <w:sz w:val="24"/>
                <w:szCs w:val="24"/>
                <w:lang w:bidi="ar-SA"/>
              </w:rPr>
            </w:pPr>
            <w:r w:rsidRPr="00911708">
              <w:rPr>
                <w:rFonts w:ascii="Times New Roman" w:eastAsia="Calibri" w:hAnsi="Times New Roman" w:cs="Times New Roman"/>
                <w:sz w:val="24"/>
                <w:szCs w:val="24"/>
                <w:lang w:bidi="ar-SA"/>
              </w:rPr>
              <w:t xml:space="preserve">The </w:t>
            </w:r>
            <w:proofErr w:type="spellStart"/>
            <w:r w:rsidRPr="00911708">
              <w:rPr>
                <w:rFonts w:ascii="Times New Roman" w:eastAsia="Calibri" w:hAnsi="Times New Roman" w:cs="Times New Roman"/>
                <w:sz w:val="24"/>
                <w:szCs w:val="24"/>
                <w:lang w:bidi="ar-SA"/>
              </w:rPr>
              <w:t>programme</w:t>
            </w:r>
            <w:proofErr w:type="spellEnd"/>
            <w:r w:rsidRPr="00911708">
              <w:rPr>
                <w:rFonts w:ascii="Times New Roman" w:eastAsia="Calibri" w:hAnsi="Times New Roman" w:cs="Times New Roman"/>
                <w:sz w:val="24"/>
                <w:szCs w:val="24"/>
                <w:lang w:bidi="ar-SA"/>
              </w:rPr>
              <w:t xml:space="preserve"> was mainly focused on helping the participants in forming deeper understanding of seawater technology and laying the foundation of technical cooperation and transfer on seawater desalination among the member states through the region for the benefit of all the involved countries.</w:t>
            </w:r>
          </w:p>
          <w:p w14:paraId="10DCE323" w14:textId="77777777" w:rsidR="00911708" w:rsidRPr="00911708" w:rsidRDefault="00911708" w:rsidP="00911708">
            <w:pPr>
              <w:tabs>
                <w:tab w:val="left" w:pos="3245"/>
                <w:tab w:val="center" w:pos="4863"/>
              </w:tabs>
              <w:bidi w:val="0"/>
              <w:spacing w:after="0"/>
              <w:ind w:left="182" w:right="182"/>
              <w:jc w:val="both"/>
              <w:outlineLvl w:val="0"/>
              <w:rPr>
                <w:rFonts w:ascii="Times New Roman" w:eastAsia="Calibri" w:hAnsi="Times New Roman" w:cs="Times New Roman"/>
                <w:sz w:val="24"/>
                <w:szCs w:val="24"/>
                <w:lang w:bidi="ar-SA"/>
              </w:rPr>
            </w:pPr>
            <w:r w:rsidRPr="00911708">
              <w:rPr>
                <w:rFonts w:ascii="Times New Roman" w:eastAsia="Calibri" w:hAnsi="Times New Roman" w:cs="Times New Roman"/>
                <w:sz w:val="24"/>
                <w:szCs w:val="24"/>
                <w:lang w:bidi="ar-SA"/>
              </w:rPr>
              <w:t xml:space="preserve">On the basis of the endorsement of IORA Council of Ministers for signing the </w:t>
            </w:r>
            <w:proofErr w:type="spellStart"/>
            <w:r w:rsidRPr="00911708">
              <w:rPr>
                <w:rFonts w:ascii="Times New Roman" w:eastAsia="Calibri" w:hAnsi="Times New Roman" w:cs="Times New Roman"/>
                <w:sz w:val="24"/>
                <w:szCs w:val="24"/>
                <w:lang w:bidi="ar-SA"/>
              </w:rPr>
              <w:t>MoU</w:t>
            </w:r>
            <w:proofErr w:type="spellEnd"/>
            <w:r w:rsidRPr="00911708">
              <w:rPr>
                <w:rFonts w:ascii="Times New Roman" w:eastAsia="Calibri" w:hAnsi="Times New Roman" w:cs="Times New Roman"/>
                <w:sz w:val="24"/>
                <w:szCs w:val="24"/>
                <w:lang w:bidi="ar-SA"/>
              </w:rPr>
              <w:t xml:space="preserve"> between the   RCSTT and the Institution of Seawater Desalination and Multipurpose Utilization, SOA (Tianjin) (ISDMU) to establish the IORA RCSTT Coordination Center for Desalination Technologies, this Coordination Centre was inaugurated in the sideline of the above Workshop. </w:t>
            </w:r>
          </w:p>
          <w:p w14:paraId="05025D81" w14:textId="77777777" w:rsidR="00911708" w:rsidRPr="00911708" w:rsidRDefault="00911708" w:rsidP="00911708">
            <w:pPr>
              <w:bidi w:val="0"/>
              <w:spacing w:after="160" w:line="240" w:lineRule="auto"/>
              <w:ind w:left="182" w:right="182"/>
              <w:jc w:val="both"/>
              <w:rPr>
                <w:rFonts w:ascii="Times New Roman" w:eastAsia="Calibri" w:hAnsi="Times New Roman" w:cs="Times New Roman"/>
                <w:sz w:val="24"/>
                <w:szCs w:val="24"/>
                <w:lang w:bidi="ar-SA"/>
              </w:rPr>
            </w:pPr>
          </w:p>
          <w:p w14:paraId="46C9E2A6" w14:textId="77777777" w:rsidR="00911708" w:rsidRPr="00911708" w:rsidRDefault="00911708" w:rsidP="00911708">
            <w:pPr>
              <w:tabs>
                <w:tab w:val="left" w:pos="3245"/>
                <w:tab w:val="center" w:pos="4863"/>
              </w:tabs>
              <w:bidi w:val="0"/>
              <w:spacing w:after="0"/>
              <w:ind w:left="182" w:right="182"/>
              <w:jc w:val="both"/>
              <w:outlineLvl w:val="0"/>
              <w:rPr>
                <w:rFonts w:ascii="Times New Roman" w:eastAsia="Calibri" w:hAnsi="Times New Roman" w:cs="Times New Roman"/>
                <w:sz w:val="24"/>
                <w:szCs w:val="24"/>
                <w:lang w:bidi="ar-SA"/>
              </w:rPr>
            </w:pPr>
            <w:r w:rsidRPr="00911708">
              <w:rPr>
                <w:rFonts w:ascii="Times New Roman" w:eastAsia="Calibri" w:hAnsi="Times New Roman" w:cs="Times New Roman"/>
                <w:color w:val="FF0000"/>
                <w:sz w:val="24"/>
                <w:szCs w:val="24"/>
                <w:lang w:bidi="ar-SA"/>
              </w:rPr>
              <w:t xml:space="preserve">Note: </w:t>
            </w:r>
            <w:r w:rsidRPr="00911708">
              <w:rPr>
                <w:rFonts w:ascii="Times New Roman" w:eastAsia="Calibri" w:hAnsi="Times New Roman" w:cs="Times New Roman"/>
                <w:sz w:val="24"/>
                <w:szCs w:val="24"/>
                <w:lang w:bidi="ar-SA"/>
              </w:rPr>
              <w:t>At the end of the above Workshop, the participants expressed their support that a technical visit in countries with potential demands for desalination technologies should be annually arranged by IORA-RCSTT Coordination Center for Desalination Technologies to bring consultant service and solutions to relevant problems. It was proposed that the first such visit should take place to Sri Lanka to explore the possibility of installing the desalination unit for water purification for public use through support of Chinese government. However, in spite all the efforts done in this regard by RCSTT, IORA Secretariat and ISDMU, this proposal did not come to any result.</w:t>
            </w:r>
          </w:p>
          <w:p w14:paraId="53083024" w14:textId="77777777" w:rsidR="00911708" w:rsidRDefault="00911708" w:rsidP="00911708">
            <w:pPr>
              <w:bidi w:val="0"/>
              <w:spacing w:after="160" w:line="240" w:lineRule="auto"/>
              <w:jc w:val="both"/>
              <w:rPr>
                <w:rFonts w:ascii="Times New Roman" w:eastAsia="Calibri" w:hAnsi="Times New Roman" w:cs="Times New Roman"/>
                <w:sz w:val="24"/>
                <w:szCs w:val="24"/>
                <w:lang w:bidi="ar-SA"/>
              </w:rPr>
            </w:pPr>
          </w:p>
        </w:tc>
      </w:tr>
    </w:tbl>
    <w:p w14:paraId="7C65C064" w14:textId="6692A7D9" w:rsidR="00781F64" w:rsidRPr="00945830" w:rsidRDefault="00781F64" w:rsidP="00945830">
      <w:pPr>
        <w:pStyle w:val="ListParagraph"/>
        <w:spacing w:after="0" w:line="240" w:lineRule="auto"/>
        <w:jc w:val="both"/>
        <w:rPr>
          <w:rFonts w:asciiTheme="majorBidi" w:eastAsia="Calibri" w:hAnsiTheme="majorBidi" w:cstheme="majorBidi"/>
          <w:sz w:val="24"/>
          <w:szCs w:val="24"/>
        </w:rPr>
      </w:pPr>
      <w:bookmarkStart w:id="6" w:name="_GoBack"/>
      <w:bookmarkEnd w:id="6"/>
    </w:p>
    <w:sectPr w:rsidR="00781F64" w:rsidRPr="00945830" w:rsidSect="004A5204">
      <w:pgSz w:w="11906" w:h="16838"/>
      <w:pgMar w:top="720" w:right="720" w:bottom="720" w:left="72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C34"/>
    <w:multiLevelType w:val="hybridMultilevel"/>
    <w:tmpl w:val="6838C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5582"/>
    <w:multiLevelType w:val="hybridMultilevel"/>
    <w:tmpl w:val="95E4DCE6"/>
    <w:lvl w:ilvl="0" w:tplc="1C16E0CC">
      <w:start w:val="1"/>
      <w:numFmt w:val="upperLetter"/>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B67F31"/>
    <w:multiLevelType w:val="hybridMultilevel"/>
    <w:tmpl w:val="79C28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15E98"/>
    <w:multiLevelType w:val="hybridMultilevel"/>
    <w:tmpl w:val="95E4DCE6"/>
    <w:lvl w:ilvl="0" w:tplc="1C16E0CC">
      <w:start w:val="1"/>
      <w:numFmt w:val="upperLetter"/>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E06A23"/>
    <w:multiLevelType w:val="hybridMultilevel"/>
    <w:tmpl w:val="CA62A738"/>
    <w:lvl w:ilvl="0" w:tplc="678600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4672A"/>
    <w:multiLevelType w:val="multilevel"/>
    <w:tmpl w:val="21DEC0B6"/>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345" w:hanging="360"/>
      </w:pPr>
      <w:rPr>
        <w:rFonts w:ascii="Courier New" w:eastAsia="Courier New" w:hAnsi="Courier New" w:cs="Courier New"/>
      </w:rPr>
    </w:lvl>
    <w:lvl w:ilvl="2">
      <w:start w:val="1"/>
      <w:numFmt w:val="bullet"/>
      <w:lvlText w:val="▪"/>
      <w:lvlJc w:val="left"/>
      <w:pPr>
        <w:ind w:left="375" w:hanging="360"/>
      </w:pPr>
      <w:rPr>
        <w:rFonts w:ascii="Noto Sans Symbols" w:eastAsia="Noto Sans Symbols" w:hAnsi="Noto Sans Symbols" w:cs="Noto Sans Symbols"/>
      </w:rPr>
    </w:lvl>
    <w:lvl w:ilvl="3">
      <w:start w:val="1"/>
      <w:numFmt w:val="bullet"/>
      <w:lvlText w:val="●"/>
      <w:lvlJc w:val="left"/>
      <w:pPr>
        <w:ind w:left="1095" w:hanging="360"/>
      </w:pPr>
      <w:rPr>
        <w:rFonts w:ascii="Noto Sans Symbols" w:eastAsia="Noto Sans Symbols" w:hAnsi="Noto Sans Symbols" w:cs="Noto Sans Symbols"/>
      </w:rPr>
    </w:lvl>
    <w:lvl w:ilvl="4">
      <w:start w:val="1"/>
      <w:numFmt w:val="bullet"/>
      <w:lvlText w:val="o"/>
      <w:lvlJc w:val="left"/>
      <w:pPr>
        <w:ind w:left="1815" w:hanging="360"/>
      </w:pPr>
      <w:rPr>
        <w:rFonts w:ascii="Courier New" w:eastAsia="Courier New" w:hAnsi="Courier New" w:cs="Courier New"/>
      </w:rPr>
    </w:lvl>
    <w:lvl w:ilvl="5">
      <w:start w:val="1"/>
      <w:numFmt w:val="bullet"/>
      <w:lvlText w:val="▪"/>
      <w:lvlJc w:val="left"/>
      <w:pPr>
        <w:ind w:left="2535" w:hanging="360"/>
      </w:pPr>
      <w:rPr>
        <w:rFonts w:ascii="Noto Sans Symbols" w:eastAsia="Noto Sans Symbols" w:hAnsi="Noto Sans Symbols" w:cs="Noto Sans Symbols"/>
      </w:rPr>
    </w:lvl>
    <w:lvl w:ilvl="6">
      <w:start w:val="1"/>
      <w:numFmt w:val="bullet"/>
      <w:lvlText w:val="●"/>
      <w:lvlJc w:val="left"/>
      <w:pPr>
        <w:ind w:left="3255" w:hanging="360"/>
      </w:pPr>
      <w:rPr>
        <w:rFonts w:ascii="Noto Sans Symbols" w:eastAsia="Noto Sans Symbols" w:hAnsi="Noto Sans Symbols" w:cs="Noto Sans Symbols"/>
      </w:rPr>
    </w:lvl>
    <w:lvl w:ilvl="7">
      <w:start w:val="1"/>
      <w:numFmt w:val="bullet"/>
      <w:lvlText w:val="o"/>
      <w:lvlJc w:val="left"/>
      <w:pPr>
        <w:ind w:left="3975" w:hanging="360"/>
      </w:pPr>
      <w:rPr>
        <w:rFonts w:ascii="Courier New" w:eastAsia="Courier New" w:hAnsi="Courier New" w:cs="Courier New"/>
      </w:rPr>
    </w:lvl>
    <w:lvl w:ilvl="8">
      <w:start w:val="1"/>
      <w:numFmt w:val="bullet"/>
      <w:lvlText w:val="▪"/>
      <w:lvlJc w:val="left"/>
      <w:pPr>
        <w:ind w:left="4695" w:hanging="360"/>
      </w:pPr>
      <w:rPr>
        <w:rFonts w:ascii="Noto Sans Symbols" w:eastAsia="Noto Sans Symbols" w:hAnsi="Noto Sans Symbols" w:cs="Noto Sans Symbols"/>
      </w:rPr>
    </w:lvl>
  </w:abstractNum>
  <w:abstractNum w:abstractNumId="6" w15:restartNumberingAfterBreak="0">
    <w:nsid w:val="21126330"/>
    <w:multiLevelType w:val="hybridMultilevel"/>
    <w:tmpl w:val="C87828FE"/>
    <w:lvl w:ilvl="0" w:tplc="D7020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165FA"/>
    <w:multiLevelType w:val="hybridMultilevel"/>
    <w:tmpl w:val="743A7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34DCD"/>
    <w:multiLevelType w:val="hybridMultilevel"/>
    <w:tmpl w:val="F8742FA8"/>
    <w:lvl w:ilvl="0" w:tplc="32CC400E">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555F0F"/>
    <w:multiLevelType w:val="hybridMultilevel"/>
    <w:tmpl w:val="E8E06B3E"/>
    <w:lvl w:ilvl="0" w:tplc="896A32F2">
      <w:start w:val="1"/>
      <w:numFmt w:val="upperLetter"/>
      <w:pStyle w:val="APECFormHeadingA"/>
      <w:lvlText w:val="%1. "/>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770B63"/>
    <w:multiLevelType w:val="multilevel"/>
    <w:tmpl w:val="64E40CDC"/>
    <w:lvl w:ilvl="0">
      <w:start w:val="1"/>
      <w:numFmt w:val="decimal"/>
      <w:lvlText w:val="%1."/>
      <w:lvlJc w:val="left"/>
      <w:pPr>
        <w:ind w:left="360" w:hanging="360"/>
      </w:pPr>
      <w:rPr>
        <w:sz w:val="28"/>
        <w:szCs w:val="28"/>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080" w:hanging="1080"/>
      </w:pPr>
    </w:lvl>
    <w:lvl w:ilvl="8">
      <w:start w:val="1"/>
      <w:numFmt w:val="decimal"/>
      <w:isLgl/>
      <w:lvlText w:val="%1.%2.%3.%4.%5.%6.%7.%8.%9"/>
      <w:lvlJc w:val="left"/>
      <w:pPr>
        <w:ind w:left="1440" w:hanging="1440"/>
      </w:pPr>
    </w:lvl>
  </w:abstractNum>
  <w:abstractNum w:abstractNumId="11" w15:restartNumberingAfterBreak="0">
    <w:nsid w:val="30B84B58"/>
    <w:multiLevelType w:val="hybridMultilevel"/>
    <w:tmpl w:val="7946D3C0"/>
    <w:lvl w:ilvl="0" w:tplc="A3A6A5B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2837E96"/>
    <w:multiLevelType w:val="multilevel"/>
    <w:tmpl w:val="25B2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935E5"/>
    <w:multiLevelType w:val="hybridMultilevel"/>
    <w:tmpl w:val="80B6351E"/>
    <w:lvl w:ilvl="0" w:tplc="23AE330C">
      <w:start w:val="1"/>
      <w:numFmt w:val="decimal"/>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248CC"/>
    <w:multiLevelType w:val="hybridMultilevel"/>
    <w:tmpl w:val="95E4DCE6"/>
    <w:lvl w:ilvl="0" w:tplc="1C16E0CC">
      <w:start w:val="1"/>
      <w:numFmt w:val="upperLetter"/>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C4F30B9"/>
    <w:multiLevelType w:val="hybridMultilevel"/>
    <w:tmpl w:val="E28EE47E"/>
    <w:lvl w:ilvl="0" w:tplc="0409000D">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55AD1CF3"/>
    <w:multiLevelType w:val="hybridMultilevel"/>
    <w:tmpl w:val="E7684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F2914"/>
    <w:multiLevelType w:val="hybridMultilevel"/>
    <w:tmpl w:val="5E625728"/>
    <w:lvl w:ilvl="0" w:tplc="819A6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22212"/>
    <w:multiLevelType w:val="hybridMultilevel"/>
    <w:tmpl w:val="82428558"/>
    <w:lvl w:ilvl="0" w:tplc="0CF68172">
      <w:start w:val="1"/>
      <w:numFmt w:val="decimal"/>
      <w:pStyle w:val="Heading1"/>
      <w:lvlText w:val="%1."/>
      <w:lvlJc w:val="left"/>
      <w:pPr>
        <w:ind w:left="420" w:hanging="360"/>
      </w:pPr>
      <w:rPr>
        <w:b/>
      </w:rPr>
    </w:lvl>
    <w:lvl w:ilvl="1" w:tplc="49C67FB8">
      <w:start w:val="1"/>
      <w:numFmt w:val="lowerLetter"/>
      <w:lvlText w:val="%2)"/>
      <w:lvlJc w:val="left"/>
      <w:pPr>
        <w:ind w:left="1140" w:hanging="360"/>
      </w:pPr>
    </w:lvl>
    <w:lvl w:ilvl="2" w:tplc="0407001B">
      <w:start w:val="1"/>
      <w:numFmt w:val="lowerRoman"/>
      <w:lvlText w:val="%3."/>
      <w:lvlJc w:val="right"/>
      <w:pPr>
        <w:ind w:left="1860" w:hanging="180"/>
      </w:pPr>
    </w:lvl>
    <w:lvl w:ilvl="3" w:tplc="0407000F">
      <w:start w:val="1"/>
      <w:numFmt w:val="decimal"/>
      <w:lvlText w:val="%4."/>
      <w:lvlJc w:val="left"/>
      <w:pPr>
        <w:ind w:left="2580" w:hanging="360"/>
      </w:pPr>
    </w:lvl>
    <w:lvl w:ilvl="4" w:tplc="04070019">
      <w:start w:val="1"/>
      <w:numFmt w:val="lowerLetter"/>
      <w:lvlText w:val="%5."/>
      <w:lvlJc w:val="left"/>
      <w:pPr>
        <w:ind w:left="3300" w:hanging="360"/>
      </w:pPr>
    </w:lvl>
    <w:lvl w:ilvl="5" w:tplc="0407001B">
      <w:start w:val="1"/>
      <w:numFmt w:val="lowerRoman"/>
      <w:lvlText w:val="%6."/>
      <w:lvlJc w:val="right"/>
      <w:pPr>
        <w:ind w:left="4020" w:hanging="180"/>
      </w:pPr>
    </w:lvl>
    <w:lvl w:ilvl="6" w:tplc="0407000F">
      <w:start w:val="1"/>
      <w:numFmt w:val="decimal"/>
      <w:lvlText w:val="%7."/>
      <w:lvlJc w:val="left"/>
      <w:pPr>
        <w:ind w:left="4740" w:hanging="360"/>
      </w:pPr>
    </w:lvl>
    <w:lvl w:ilvl="7" w:tplc="04070019">
      <w:start w:val="1"/>
      <w:numFmt w:val="lowerLetter"/>
      <w:lvlText w:val="%8."/>
      <w:lvlJc w:val="left"/>
      <w:pPr>
        <w:ind w:left="5460" w:hanging="360"/>
      </w:pPr>
    </w:lvl>
    <w:lvl w:ilvl="8" w:tplc="0407001B">
      <w:start w:val="1"/>
      <w:numFmt w:val="lowerRoman"/>
      <w:lvlText w:val="%9."/>
      <w:lvlJc w:val="right"/>
      <w:pPr>
        <w:ind w:left="6180" w:hanging="180"/>
      </w:pPr>
    </w:lvl>
  </w:abstractNum>
  <w:abstractNum w:abstractNumId="19" w15:restartNumberingAfterBreak="0">
    <w:nsid w:val="5AB82106"/>
    <w:multiLevelType w:val="hybridMultilevel"/>
    <w:tmpl w:val="DC9E4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A77C1"/>
    <w:multiLevelType w:val="hybridMultilevel"/>
    <w:tmpl w:val="307A0A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F0137"/>
    <w:multiLevelType w:val="hybridMultilevel"/>
    <w:tmpl w:val="69B6E558"/>
    <w:lvl w:ilvl="0" w:tplc="0C98A91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A37A0"/>
    <w:multiLevelType w:val="hybridMultilevel"/>
    <w:tmpl w:val="AE7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3"/>
  </w:num>
  <w:num w:numId="5">
    <w:abstractNumId w:val="19"/>
  </w:num>
  <w:num w:numId="6">
    <w:abstractNumId w:val="2"/>
  </w:num>
  <w:num w:numId="7">
    <w:abstractNumId w:val="2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21"/>
  </w:num>
  <w:num w:numId="13">
    <w:abstractNumId w:val="11"/>
  </w:num>
  <w:num w:numId="14">
    <w:abstractNumId w:val="4"/>
  </w:num>
  <w:num w:numId="15">
    <w:abstractNumId w:val="0"/>
  </w:num>
  <w:num w:numId="16">
    <w:abstractNumId w:val="16"/>
  </w:num>
  <w:num w:numId="17">
    <w:abstractNumId w:val="6"/>
  </w:num>
  <w:num w:numId="18">
    <w:abstractNumId w:val="1"/>
  </w:num>
  <w:num w:numId="19">
    <w:abstractNumId w:val="12"/>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9B"/>
    <w:rsid w:val="00012F7C"/>
    <w:rsid w:val="0004327C"/>
    <w:rsid w:val="000523AC"/>
    <w:rsid w:val="00090035"/>
    <w:rsid w:val="000911A1"/>
    <w:rsid w:val="00094F53"/>
    <w:rsid w:val="000B031C"/>
    <w:rsid w:val="000B0B6D"/>
    <w:rsid w:val="000B0FC4"/>
    <w:rsid w:val="000D2250"/>
    <w:rsid w:val="000E5EDC"/>
    <w:rsid w:val="00104162"/>
    <w:rsid w:val="00116679"/>
    <w:rsid w:val="0013127C"/>
    <w:rsid w:val="00172B3D"/>
    <w:rsid w:val="0017503C"/>
    <w:rsid w:val="001A7501"/>
    <w:rsid w:val="001B1146"/>
    <w:rsid w:val="00261821"/>
    <w:rsid w:val="0029159A"/>
    <w:rsid w:val="002C404C"/>
    <w:rsid w:val="002C464D"/>
    <w:rsid w:val="002C5F06"/>
    <w:rsid w:val="002D1CF7"/>
    <w:rsid w:val="002F29EA"/>
    <w:rsid w:val="00343DAC"/>
    <w:rsid w:val="00362098"/>
    <w:rsid w:val="0036300D"/>
    <w:rsid w:val="00377D6A"/>
    <w:rsid w:val="00381501"/>
    <w:rsid w:val="003B7455"/>
    <w:rsid w:val="00417B33"/>
    <w:rsid w:val="00465B4F"/>
    <w:rsid w:val="00467ED5"/>
    <w:rsid w:val="00471681"/>
    <w:rsid w:val="00483586"/>
    <w:rsid w:val="004875DF"/>
    <w:rsid w:val="004A5204"/>
    <w:rsid w:val="004B3255"/>
    <w:rsid w:val="004C1E51"/>
    <w:rsid w:val="004C5E37"/>
    <w:rsid w:val="004D0928"/>
    <w:rsid w:val="004D72F4"/>
    <w:rsid w:val="00536D95"/>
    <w:rsid w:val="00547F09"/>
    <w:rsid w:val="0055240D"/>
    <w:rsid w:val="00590E25"/>
    <w:rsid w:val="005D2E3A"/>
    <w:rsid w:val="005E1D13"/>
    <w:rsid w:val="005F59FF"/>
    <w:rsid w:val="00605FCC"/>
    <w:rsid w:val="006079C2"/>
    <w:rsid w:val="006302EC"/>
    <w:rsid w:val="00641BF0"/>
    <w:rsid w:val="006630E7"/>
    <w:rsid w:val="00680445"/>
    <w:rsid w:val="006841B9"/>
    <w:rsid w:val="00686876"/>
    <w:rsid w:val="00693B77"/>
    <w:rsid w:val="006A195A"/>
    <w:rsid w:val="006B5071"/>
    <w:rsid w:val="006B54E8"/>
    <w:rsid w:val="006D1F10"/>
    <w:rsid w:val="006F6CF1"/>
    <w:rsid w:val="00727AEC"/>
    <w:rsid w:val="00777D47"/>
    <w:rsid w:val="00781F64"/>
    <w:rsid w:val="0078770F"/>
    <w:rsid w:val="007A2C97"/>
    <w:rsid w:val="007A7D64"/>
    <w:rsid w:val="007B3D63"/>
    <w:rsid w:val="007D0F25"/>
    <w:rsid w:val="007D4E7E"/>
    <w:rsid w:val="007E1FCC"/>
    <w:rsid w:val="00803B90"/>
    <w:rsid w:val="00822D9D"/>
    <w:rsid w:val="008346DB"/>
    <w:rsid w:val="00836180"/>
    <w:rsid w:val="00895CCA"/>
    <w:rsid w:val="00897D15"/>
    <w:rsid w:val="008D1467"/>
    <w:rsid w:val="00900500"/>
    <w:rsid w:val="00902243"/>
    <w:rsid w:val="00911708"/>
    <w:rsid w:val="00930C42"/>
    <w:rsid w:val="0093717A"/>
    <w:rsid w:val="00945515"/>
    <w:rsid w:val="00945830"/>
    <w:rsid w:val="009519BD"/>
    <w:rsid w:val="009622B8"/>
    <w:rsid w:val="0097113D"/>
    <w:rsid w:val="00987413"/>
    <w:rsid w:val="009C7605"/>
    <w:rsid w:val="009E5B40"/>
    <w:rsid w:val="009F6024"/>
    <w:rsid w:val="009F6A8C"/>
    <w:rsid w:val="00A06A9E"/>
    <w:rsid w:val="00A20CF4"/>
    <w:rsid w:val="00A46878"/>
    <w:rsid w:val="00A50A0E"/>
    <w:rsid w:val="00A52E79"/>
    <w:rsid w:val="00A56B9B"/>
    <w:rsid w:val="00A84DF1"/>
    <w:rsid w:val="00AA6F80"/>
    <w:rsid w:val="00AB03B5"/>
    <w:rsid w:val="00AE7282"/>
    <w:rsid w:val="00AF7476"/>
    <w:rsid w:val="00B014A6"/>
    <w:rsid w:val="00B05382"/>
    <w:rsid w:val="00B14BB2"/>
    <w:rsid w:val="00B23863"/>
    <w:rsid w:val="00B53F1C"/>
    <w:rsid w:val="00B63943"/>
    <w:rsid w:val="00B63E2F"/>
    <w:rsid w:val="00B653D5"/>
    <w:rsid w:val="00B86731"/>
    <w:rsid w:val="00B96F29"/>
    <w:rsid w:val="00BD2484"/>
    <w:rsid w:val="00C116DF"/>
    <w:rsid w:val="00C172F0"/>
    <w:rsid w:val="00C20FA5"/>
    <w:rsid w:val="00C55C26"/>
    <w:rsid w:val="00C73076"/>
    <w:rsid w:val="00C734F8"/>
    <w:rsid w:val="00C911DD"/>
    <w:rsid w:val="00C96003"/>
    <w:rsid w:val="00C972ED"/>
    <w:rsid w:val="00CA1711"/>
    <w:rsid w:val="00CD0AFA"/>
    <w:rsid w:val="00CD12FB"/>
    <w:rsid w:val="00CD3CE9"/>
    <w:rsid w:val="00D26BCE"/>
    <w:rsid w:val="00D71AB5"/>
    <w:rsid w:val="00D72072"/>
    <w:rsid w:val="00D96FD9"/>
    <w:rsid w:val="00DC284C"/>
    <w:rsid w:val="00DD5BC6"/>
    <w:rsid w:val="00DE2881"/>
    <w:rsid w:val="00DE54DE"/>
    <w:rsid w:val="00E120F0"/>
    <w:rsid w:val="00E24839"/>
    <w:rsid w:val="00E31FAC"/>
    <w:rsid w:val="00E471A2"/>
    <w:rsid w:val="00E71BFD"/>
    <w:rsid w:val="00E73A99"/>
    <w:rsid w:val="00EB5412"/>
    <w:rsid w:val="00EC0CF9"/>
    <w:rsid w:val="00ED2D05"/>
    <w:rsid w:val="00EE7360"/>
    <w:rsid w:val="00EF3336"/>
    <w:rsid w:val="00F10F9B"/>
    <w:rsid w:val="00F41053"/>
    <w:rsid w:val="00F77889"/>
    <w:rsid w:val="00F86E97"/>
    <w:rsid w:val="00F91FE1"/>
    <w:rsid w:val="00FA7B2D"/>
    <w:rsid w:val="00FC72CD"/>
    <w:rsid w:val="00FE3613"/>
    <w:rsid w:val="00FE797E"/>
    <w:rsid w:val="00FF44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52F"/>
  <w15:docId w15:val="{C370EBD1-6638-4B45-BD5E-9CD28C3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DAC"/>
    <w:pPr>
      <w:bidi/>
    </w:pPr>
  </w:style>
  <w:style w:type="paragraph" w:styleId="Heading10">
    <w:name w:val="heading 1"/>
    <w:basedOn w:val="Normal"/>
    <w:next w:val="Normal"/>
    <w:link w:val="Heading1Char"/>
    <w:uiPriority w:val="9"/>
    <w:qFormat/>
    <w:rsid w:val="00C960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F602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6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BD2484"/>
    <w:pPr>
      <w:bidi w:val="0"/>
      <w:ind w:left="720"/>
      <w:contextualSpacing/>
    </w:pPr>
    <w:rPr>
      <w:rFonts w:ascii="Calibri" w:hAnsi="Calibri" w:cs="Calibri"/>
      <w:sz w:val="20"/>
      <w:szCs w:val="20"/>
      <w:lang w:bidi="ar-SA"/>
    </w:rPr>
  </w:style>
  <w:style w:type="paragraph" w:customStyle="1" w:styleId="APECForm">
    <w:name w:val="APEC Form"/>
    <w:basedOn w:val="Normal"/>
    <w:rsid w:val="00BD2484"/>
    <w:pPr>
      <w:bidi w:val="0"/>
      <w:spacing w:before="60" w:after="120" w:line="300" w:lineRule="atLeast"/>
    </w:pPr>
    <w:rPr>
      <w:rFonts w:ascii="Arial" w:hAnsi="Arial" w:cs="Arial"/>
      <w:sz w:val="20"/>
      <w:szCs w:val="20"/>
      <w:lang w:bidi="ar-SA"/>
    </w:rPr>
  </w:style>
  <w:style w:type="paragraph" w:customStyle="1" w:styleId="APECFormHeadingA">
    <w:name w:val="APEC Form Heading A."/>
    <w:basedOn w:val="Normal"/>
    <w:rsid w:val="00BD2484"/>
    <w:pPr>
      <w:numPr>
        <w:numId w:val="9"/>
      </w:numPr>
      <w:bidi w:val="0"/>
      <w:spacing w:before="60" w:after="120" w:line="300" w:lineRule="atLeast"/>
    </w:pPr>
    <w:rPr>
      <w:rFonts w:ascii="Arial" w:hAnsi="Arial" w:cs="Arial"/>
      <w:b/>
      <w:bCs/>
      <w:sz w:val="20"/>
      <w:szCs w:val="20"/>
      <w:lang w:bidi="ar-SA"/>
    </w:rPr>
  </w:style>
  <w:style w:type="paragraph" w:styleId="Revision">
    <w:name w:val="Revision"/>
    <w:hidden/>
    <w:uiPriority w:val="99"/>
    <w:semiHidden/>
    <w:rsid w:val="00D26BCE"/>
    <w:pPr>
      <w:spacing w:after="0" w:line="240" w:lineRule="auto"/>
    </w:pPr>
  </w:style>
  <w:style w:type="paragraph" w:styleId="BalloonText">
    <w:name w:val="Balloon Text"/>
    <w:basedOn w:val="Normal"/>
    <w:link w:val="BalloonTextChar"/>
    <w:uiPriority w:val="99"/>
    <w:semiHidden/>
    <w:unhideWhenUsed/>
    <w:rsid w:val="00D26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CE"/>
    <w:rPr>
      <w:rFonts w:ascii="Segoe UI" w:hAnsi="Segoe UI" w:cs="Segoe UI"/>
      <w:sz w:val="18"/>
      <w:szCs w:val="18"/>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link w:val="ListParagraph"/>
    <w:uiPriority w:val="34"/>
    <w:rsid w:val="00D71AB5"/>
    <w:rPr>
      <w:rFonts w:ascii="Calibri" w:hAnsi="Calibri" w:cs="Calibri"/>
      <w:sz w:val="20"/>
      <w:szCs w:val="20"/>
      <w:lang w:bidi="ar-SA"/>
    </w:rPr>
  </w:style>
  <w:style w:type="character" w:styleId="CommentReference">
    <w:name w:val="annotation reference"/>
    <w:basedOn w:val="DefaultParagraphFont"/>
    <w:uiPriority w:val="99"/>
    <w:semiHidden/>
    <w:unhideWhenUsed/>
    <w:rsid w:val="00172B3D"/>
    <w:rPr>
      <w:sz w:val="16"/>
      <w:szCs w:val="16"/>
    </w:rPr>
  </w:style>
  <w:style w:type="paragraph" w:styleId="CommentText">
    <w:name w:val="annotation text"/>
    <w:basedOn w:val="Normal"/>
    <w:link w:val="CommentTextChar"/>
    <w:uiPriority w:val="99"/>
    <w:semiHidden/>
    <w:unhideWhenUsed/>
    <w:rsid w:val="00172B3D"/>
    <w:pPr>
      <w:spacing w:line="240" w:lineRule="auto"/>
    </w:pPr>
    <w:rPr>
      <w:sz w:val="20"/>
      <w:szCs w:val="20"/>
    </w:rPr>
  </w:style>
  <w:style w:type="character" w:customStyle="1" w:styleId="CommentTextChar">
    <w:name w:val="Comment Text Char"/>
    <w:basedOn w:val="DefaultParagraphFont"/>
    <w:link w:val="CommentText"/>
    <w:uiPriority w:val="99"/>
    <w:semiHidden/>
    <w:rsid w:val="00172B3D"/>
    <w:rPr>
      <w:sz w:val="20"/>
      <w:szCs w:val="20"/>
    </w:rPr>
  </w:style>
  <w:style w:type="paragraph" w:styleId="CommentSubject">
    <w:name w:val="annotation subject"/>
    <w:basedOn w:val="CommentText"/>
    <w:next w:val="CommentText"/>
    <w:link w:val="CommentSubjectChar"/>
    <w:uiPriority w:val="99"/>
    <w:semiHidden/>
    <w:unhideWhenUsed/>
    <w:rsid w:val="00172B3D"/>
    <w:rPr>
      <w:b/>
      <w:bCs/>
    </w:rPr>
  </w:style>
  <w:style w:type="character" w:customStyle="1" w:styleId="CommentSubjectChar">
    <w:name w:val="Comment Subject Char"/>
    <w:basedOn w:val="CommentTextChar"/>
    <w:link w:val="CommentSubject"/>
    <w:uiPriority w:val="99"/>
    <w:semiHidden/>
    <w:rsid w:val="00172B3D"/>
    <w:rPr>
      <w:b/>
      <w:bCs/>
      <w:sz w:val="20"/>
      <w:szCs w:val="20"/>
    </w:rPr>
  </w:style>
  <w:style w:type="character" w:styleId="Hyperlink">
    <w:name w:val="Hyperlink"/>
    <w:basedOn w:val="DefaultParagraphFont"/>
    <w:uiPriority w:val="99"/>
    <w:unhideWhenUsed/>
    <w:rsid w:val="00536D95"/>
    <w:rPr>
      <w:color w:val="0000FF" w:themeColor="hyperlink"/>
      <w:u w:val="single"/>
    </w:rPr>
  </w:style>
  <w:style w:type="paragraph" w:styleId="NormalWeb">
    <w:name w:val="Normal (Web)"/>
    <w:basedOn w:val="Normal"/>
    <w:uiPriority w:val="99"/>
    <w:unhideWhenUsed/>
    <w:rsid w:val="00A4687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uzei">
    <w:name w:val="Fu§zei"/>
    <w:basedOn w:val="Normal"/>
    <w:uiPriority w:val="99"/>
    <w:rsid w:val="00C96003"/>
    <w:pPr>
      <w:tabs>
        <w:tab w:val="center" w:pos="4536"/>
        <w:tab w:val="right" w:pos="9072"/>
      </w:tabs>
      <w:bidi w:val="0"/>
      <w:spacing w:after="0" w:line="240" w:lineRule="auto"/>
    </w:pPr>
    <w:rPr>
      <w:rFonts w:ascii="Arial" w:eastAsia="Calibri" w:hAnsi="Arial" w:cs="Arial"/>
      <w:lang w:val="de-DE" w:bidi="ar-SA"/>
    </w:rPr>
  </w:style>
  <w:style w:type="paragraph" w:customStyle="1" w:styleId="Heading1">
    <w:name w:val="Heading1"/>
    <w:basedOn w:val="Heading10"/>
    <w:next w:val="Normal"/>
    <w:qFormat/>
    <w:rsid w:val="00C96003"/>
    <w:pPr>
      <w:numPr>
        <w:numId w:val="21"/>
      </w:numPr>
      <w:tabs>
        <w:tab w:val="num" w:pos="360"/>
      </w:tabs>
      <w:bidi w:val="0"/>
      <w:spacing w:before="360" w:after="240"/>
      <w:ind w:left="0" w:firstLine="0"/>
    </w:pPr>
    <w:rPr>
      <w:rFonts w:ascii="Arial" w:eastAsia="Times New Roman" w:hAnsi="Arial" w:cs="Times New Roman"/>
      <w:b/>
      <w:bCs/>
      <w:color w:val="auto"/>
      <w:sz w:val="28"/>
      <w:szCs w:val="28"/>
      <w:lang w:val="en-GB" w:eastAsia="de-DE" w:bidi="ar-SA"/>
    </w:rPr>
  </w:style>
  <w:style w:type="character" w:styleId="PageNumber">
    <w:name w:val="page number"/>
    <w:basedOn w:val="DefaultParagraphFont"/>
    <w:uiPriority w:val="99"/>
    <w:semiHidden/>
    <w:unhideWhenUsed/>
    <w:rsid w:val="00C96003"/>
    <w:rPr>
      <w:rFonts w:ascii="Times New Roman" w:hAnsi="Times New Roman" w:cs="Times New Roman" w:hint="default"/>
    </w:rPr>
  </w:style>
  <w:style w:type="character" w:customStyle="1" w:styleId="Heading1Char">
    <w:name w:val="Heading 1 Char"/>
    <w:basedOn w:val="DefaultParagraphFont"/>
    <w:link w:val="Heading10"/>
    <w:uiPriority w:val="9"/>
    <w:rsid w:val="00C960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2171">
      <w:bodyDiv w:val="1"/>
      <w:marLeft w:val="0"/>
      <w:marRight w:val="0"/>
      <w:marTop w:val="0"/>
      <w:marBottom w:val="0"/>
      <w:divBdr>
        <w:top w:val="none" w:sz="0" w:space="0" w:color="auto"/>
        <w:left w:val="none" w:sz="0" w:space="0" w:color="auto"/>
        <w:bottom w:val="none" w:sz="0" w:space="0" w:color="auto"/>
        <w:right w:val="none" w:sz="0" w:space="0" w:color="auto"/>
      </w:divBdr>
    </w:div>
    <w:div w:id="753942036">
      <w:bodyDiv w:val="1"/>
      <w:marLeft w:val="0"/>
      <w:marRight w:val="0"/>
      <w:marTop w:val="0"/>
      <w:marBottom w:val="0"/>
      <w:divBdr>
        <w:top w:val="none" w:sz="0" w:space="0" w:color="auto"/>
        <w:left w:val="none" w:sz="0" w:space="0" w:color="auto"/>
        <w:bottom w:val="none" w:sz="0" w:space="0" w:color="auto"/>
        <w:right w:val="none" w:sz="0" w:space="0" w:color="auto"/>
      </w:divBdr>
      <w:divsChild>
        <w:div w:id="1271857499">
          <w:marLeft w:val="0"/>
          <w:marRight w:val="0"/>
          <w:marTop w:val="0"/>
          <w:marBottom w:val="0"/>
          <w:divBdr>
            <w:top w:val="none" w:sz="0" w:space="0" w:color="auto"/>
            <w:left w:val="none" w:sz="0" w:space="0" w:color="auto"/>
            <w:bottom w:val="none" w:sz="0" w:space="0" w:color="auto"/>
            <w:right w:val="none" w:sz="0" w:space="0" w:color="auto"/>
          </w:divBdr>
          <w:divsChild>
            <w:div w:id="1281230017">
              <w:marLeft w:val="0"/>
              <w:marRight w:val="0"/>
              <w:marTop w:val="0"/>
              <w:marBottom w:val="0"/>
              <w:divBdr>
                <w:top w:val="none" w:sz="0" w:space="0" w:color="auto"/>
                <w:left w:val="none" w:sz="0" w:space="0" w:color="auto"/>
                <w:bottom w:val="none" w:sz="0" w:space="0" w:color="auto"/>
                <w:right w:val="none" w:sz="0" w:space="0" w:color="auto"/>
              </w:divBdr>
              <w:divsChild>
                <w:div w:id="522859999">
                  <w:marLeft w:val="0"/>
                  <w:marRight w:val="0"/>
                  <w:marTop w:val="0"/>
                  <w:marBottom w:val="0"/>
                  <w:divBdr>
                    <w:top w:val="none" w:sz="0" w:space="0" w:color="auto"/>
                    <w:left w:val="none" w:sz="0" w:space="0" w:color="auto"/>
                    <w:bottom w:val="none" w:sz="0" w:space="0" w:color="auto"/>
                    <w:right w:val="none" w:sz="0" w:space="0" w:color="auto"/>
                  </w:divBdr>
                </w:div>
              </w:divsChild>
            </w:div>
            <w:div w:id="1559053418">
              <w:marLeft w:val="0"/>
              <w:marRight w:val="0"/>
              <w:marTop w:val="0"/>
              <w:marBottom w:val="0"/>
              <w:divBdr>
                <w:top w:val="none" w:sz="0" w:space="0" w:color="auto"/>
                <w:left w:val="none" w:sz="0" w:space="0" w:color="auto"/>
                <w:bottom w:val="none" w:sz="0" w:space="0" w:color="auto"/>
                <w:right w:val="none" w:sz="0" w:space="0" w:color="auto"/>
              </w:divBdr>
            </w:div>
            <w:div w:id="1313407555">
              <w:marLeft w:val="0"/>
              <w:marRight w:val="0"/>
              <w:marTop w:val="0"/>
              <w:marBottom w:val="0"/>
              <w:divBdr>
                <w:top w:val="none" w:sz="0" w:space="0" w:color="auto"/>
                <w:left w:val="none" w:sz="0" w:space="0" w:color="auto"/>
                <w:bottom w:val="none" w:sz="0" w:space="0" w:color="auto"/>
                <w:right w:val="none" w:sz="0" w:space="0" w:color="auto"/>
              </w:divBdr>
              <w:divsChild>
                <w:div w:id="1550267231">
                  <w:marLeft w:val="0"/>
                  <w:marRight w:val="0"/>
                  <w:marTop w:val="0"/>
                  <w:marBottom w:val="0"/>
                  <w:divBdr>
                    <w:top w:val="none" w:sz="0" w:space="0" w:color="auto"/>
                    <w:left w:val="none" w:sz="0" w:space="0" w:color="auto"/>
                    <w:bottom w:val="none" w:sz="0" w:space="0" w:color="auto"/>
                    <w:right w:val="none" w:sz="0" w:space="0" w:color="auto"/>
                  </w:divBdr>
                  <w:divsChild>
                    <w:div w:id="10107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5314">
      <w:bodyDiv w:val="1"/>
      <w:marLeft w:val="0"/>
      <w:marRight w:val="0"/>
      <w:marTop w:val="0"/>
      <w:marBottom w:val="0"/>
      <w:divBdr>
        <w:top w:val="none" w:sz="0" w:space="0" w:color="auto"/>
        <w:left w:val="none" w:sz="0" w:space="0" w:color="auto"/>
        <w:bottom w:val="none" w:sz="0" w:space="0" w:color="auto"/>
        <w:right w:val="none" w:sz="0" w:space="0" w:color="auto"/>
      </w:divBdr>
    </w:div>
    <w:div w:id="964891116">
      <w:bodyDiv w:val="1"/>
      <w:marLeft w:val="0"/>
      <w:marRight w:val="0"/>
      <w:marTop w:val="0"/>
      <w:marBottom w:val="0"/>
      <w:divBdr>
        <w:top w:val="none" w:sz="0" w:space="0" w:color="auto"/>
        <w:left w:val="none" w:sz="0" w:space="0" w:color="auto"/>
        <w:bottom w:val="none" w:sz="0" w:space="0" w:color="auto"/>
        <w:right w:val="none" w:sz="0" w:space="0" w:color="auto"/>
      </w:divBdr>
    </w:div>
    <w:div w:id="1043868169">
      <w:bodyDiv w:val="1"/>
      <w:marLeft w:val="0"/>
      <w:marRight w:val="0"/>
      <w:marTop w:val="0"/>
      <w:marBottom w:val="0"/>
      <w:divBdr>
        <w:top w:val="none" w:sz="0" w:space="0" w:color="auto"/>
        <w:left w:val="none" w:sz="0" w:space="0" w:color="auto"/>
        <w:bottom w:val="none" w:sz="0" w:space="0" w:color="auto"/>
        <w:right w:val="none" w:sz="0" w:space="0" w:color="auto"/>
      </w:divBdr>
    </w:div>
    <w:div w:id="1148787495">
      <w:bodyDiv w:val="1"/>
      <w:marLeft w:val="0"/>
      <w:marRight w:val="0"/>
      <w:marTop w:val="0"/>
      <w:marBottom w:val="0"/>
      <w:divBdr>
        <w:top w:val="none" w:sz="0" w:space="0" w:color="auto"/>
        <w:left w:val="none" w:sz="0" w:space="0" w:color="auto"/>
        <w:bottom w:val="none" w:sz="0" w:space="0" w:color="auto"/>
        <w:right w:val="none" w:sz="0" w:space="0" w:color="auto"/>
      </w:divBdr>
      <w:divsChild>
        <w:div w:id="251740009">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2036686772">
              <w:marLeft w:val="0"/>
              <w:marRight w:val="0"/>
              <w:marTop w:val="0"/>
              <w:marBottom w:val="0"/>
              <w:divBdr>
                <w:top w:val="none" w:sz="0" w:space="0" w:color="auto"/>
                <w:left w:val="none" w:sz="0" w:space="0" w:color="auto"/>
                <w:bottom w:val="none" w:sz="0" w:space="0" w:color="auto"/>
                <w:right w:val="none" w:sz="0" w:space="0" w:color="auto"/>
              </w:divBdr>
              <w:divsChild>
                <w:div w:id="1666663976">
                  <w:marLeft w:val="0"/>
                  <w:marRight w:val="0"/>
                  <w:marTop w:val="0"/>
                  <w:marBottom w:val="0"/>
                  <w:divBdr>
                    <w:top w:val="none" w:sz="0" w:space="0" w:color="auto"/>
                    <w:left w:val="none" w:sz="0" w:space="0" w:color="auto"/>
                    <w:bottom w:val="none" w:sz="0" w:space="0" w:color="auto"/>
                    <w:right w:val="none" w:sz="0" w:space="0" w:color="auto"/>
                  </w:divBdr>
                  <w:divsChild>
                    <w:div w:id="630743059">
                      <w:marLeft w:val="0"/>
                      <w:marRight w:val="0"/>
                      <w:marTop w:val="0"/>
                      <w:marBottom w:val="0"/>
                      <w:divBdr>
                        <w:top w:val="none" w:sz="0" w:space="0" w:color="auto"/>
                        <w:left w:val="none" w:sz="0" w:space="0" w:color="auto"/>
                        <w:bottom w:val="none" w:sz="0" w:space="0" w:color="auto"/>
                        <w:right w:val="none" w:sz="0" w:space="0" w:color="auto"/>
                      </w:divBdr>
                      <w:divsChild>
                        <w:div w:id="510144323">
                          <w:marLeft w:val="0"/>
                          <w:marRight w:val="0"/>
                          <w:marTop w:val="0"/>
                          <w:marBottom w:val="0"/>
                          <w:divBdr>
                            <w:top w:val="none" w:sz="0" w:space="0" w:color="auto"/>
                            <w:left w:val="none" w:sz="0" w:space="0" w:color="auto"/>
                            <w:bottom w:val="none" w:sz="0" w:space="0" w:color="auto"/>
                            <w:right w:val="none" w:sz="0" w:space="0" w:color="auto"/>
                          </w:divBdr>
                          <w:divsChild>
                            <w:div w:id="14130890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6356361">
                                  <w:marLeft w:val="0"/>
                                  <w:marRight w:val="0"/>
                                  <w:marTop w:val="0"/>
                                  <w:marBottom w:val="0"/>
                                  <w:divBdr>
                                    <w:top w:val="none" w:sz="0" w:space="0" w:color="auto"/>
                                    <w:left w:val="none" w:sz="0" w:space="0" w:color="auto"/>
                                    <w:bottom w:val="none" w:sz="0" w:space="0" w:color="auto"/>
                                    <w:right w:val="none" w:sz="0" w:space="0" w:color="auto"/>
                                  </w:divBdr>
                                  <w:divsChild>
                                    <w:div w:id="298345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023528">
                                          <w:marLeft w:val="0"/>
                                          <w:marRight w:val="0"/>
                                          <w:marTop w:val="0"/>
                                          <w:marBottom w:val="0"/>
                                          <w:divBdr>
                                            <w:top w:val="none" w:sz="0" w:space="0" w:color="auto"/>
                                            <w:left w:val="none" w:sz="0" w:space="0" w:color="auto"/>
                                            <w:bottom w:val="none" w:sz="0" w:space="0" w:color="auto"/>
                                            <w:right w:val="none" w:sz="0" w:space="0" w:color="auto"/>
                                          </w:divBdr>
                                          <w:divsChild>
                                            <w:div w:id="472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93774">
      <w:bodyDiv w:val="1"/>
      <w:marLeft w:val="0"/>
      <w:marRight w:val="0"/>
      <w:marTop w:val="0"/>
      <w:marBottom w:val="0"/>
      <w:divBdr>
        <w:top w:val="none" w:sz="0" w:space="0" w:color="auto"/>
        <w:left w:val="none" w:sz="0" w:space="0" w:color="auto"/>
        <w:bottom w:val="none" w:sz="0" w:space="0" w:color="auto"/>
        <w:right w:val="none" w:sz="0" w:space="0" w:color="auto"/>
      </w:divBdr>
    </w:div>
    <w:div w:id="1826621755">
      <w:bodyDiv w:val="1"/>
      <w:marLeft w:val="0"/>
      <w:marRight w:val="0"/>
      <w:marTop w:val="0"/>
      <w:marBottom w:val="0"/>
      <w:divBdr>
        <w:top w:val="none" w:sz="0" w:space="0" w:color="auto"/>
        <w:left w:val="none" w:sz="0" w:space="0" w:color="auto"/>
        <w:bottom w:val="none" w:sz="0" w:space="0" w:color="auto"/>
        <w:right w:val="none" w:sz="0" w:space="0" w:color="auto"/>
      </w:divBdr>
      <w:divsChild>
        <w:div w:id="528643964">
          <w:marLeft w:val="0"/>
          <w:marRight w:val="0"/>
          <w:marTop w:val="0"/>
          <w:marBottom w:val="0"/>
          <w:divBdr>
            <w:top w:val="none" w:sz="0" w:space="0" w:color="auto"/>
            <w:left w:val="none" w:sz="0" w:space="0" w:color="auto"/>
            <w:bottom w:val="none" w:sz="0" w:space="0" w:color="auto"/>
            <w:right w:val="none" w:sz="0" w:space="0" w:color="auto"/>
          </w:divBdr>
          <w:divsChild>
            <w:div w:id="265970642">
              <w:marLeft w:val="0"/>
              <w:marRight w:val="0"/>
              <w:marTop w:val="0"/>
              <w:marBottom w:val="0"/>
              <w:divBdr>
                <w:top w:val="none" w:sz="0" w:space="0" w:color="auto"/>
                <w:left w:val="none" w:sz="0" w:space="0" w:color="auto"/>
                <w:bottom w:val="none" w:sz="0" w:space="0" w:color="auto"/>
                <w:right w:val="none" w:sz="0" w:space="0" w:color="auto"/>
              </w:divBdr>
              <w:divsChild>
                <w:div w:id="1477263245">
                  <w:marLeft w:val="0"/>
                  <w:marRight w:val="0"/>
                  <w:marTop w:val="0"/>
                  <w:marBottom w:val="0"/>
                  <w:divBdr>
                    <w:top w:val="none" w:sz="0" w:space="0" w:color="auto"/>
                    <w:left w:val="none" w:sz="0" w:space="0" w:color="auto"/>
                    <w:bottom w:val="none" w:sz="0" w:space="0" w:color="auto"/>
                    <w:right w:val="none" w:sz="0" w:space="0" w:color="auto"/>
                  </w:divBdr>
                  <w:divsChild>
                    <w:div w:id="220483729">
                      <w:marLeft w:val="0"/>
                      <w:marRight w:val="0"/>
                      <w:marTop w:val="120"/>
                      <w:marBottom w:val="0"/>
                      <w:divBdr>
                        <w:top w:val="none" w:sz="0" w:space="0" w:color="auto"/>
                        <w:left w:val="none" w:sz="0" w:space="0" w:color="auto"/>
                        <w:bottom w:val="none" w:sz="0" w:space="0" w:color="auto"/>
                        <w:right w:val="none" w:sz="0" w:space="0" w:color="auto"/>
                      </w:divBdr>
                      <w:divsChild>
                        <w:div w:id="1786533674">
                          <w:marLeft w:val="0"/>
                          <w:marRight w:val="0"/>
                          <w:marTop w:val="0"/>
                          <w:marBottom w:val="0"/>
                          <w:divBdr>
                            <w:top w:val="none" w:sz="0" w:space="0" w:color="auto"/>
                            <w:left w:val="none" w:sz="0" w:space="0" w:color="auto"/>
                            <w:bottom w:val="none" w:sz="0" w:space="0" w:color="auto"/>
                            <w:right w:val="none" w:sz="0" w:space="0" w:color="auto"/>
                          </w:divBdr>
                          <w:divsChild>
                            <w:div w:id="256791581">
                              <w:marLeft w:val="0"/>
                              <w:marRight w:val="0"/>
                              <w:marTop w:val="0"/>
                              <w:marBottom w:val="0"/>
                              <w:divBdr>
                                <w:top w:val="none" w:sz="0" w:space="0" w:color="auto"/>
                                <w:left w:val="none" w:sz="0" w:space="0" w:color="auto"/>
                                <w:bottom w:val="none" w:sz="0" w:space="0" w:color="auto"/>
                                <w:right w:val="none" w:sz="0" w:space="0" w:color="auto"/>
                              </w:divBdr>
                              <w:divsChild>
                                <w:div w:id="6138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67751">
          <w:marLeft w:val="0"/>
          <w:marRight w:val="0"/>
          <w:marTop w:val="0"/>
          <w:marBottom w:val="0"/>
          <w:divBdr>
            <w:top w:val="none" w:sz="0" w:space="0" w:color="auto"/>
            <w:left w:val="none" w:sz="0" w:space="0" w:color="auto"/>
            <w:bottom w:val="none" w:sz="0" w:space="0" w:color="auto"/>
            <w:right w:val="none" w:sz="0" w:space="0" w:color="auto"/>
          </w:divBdr>
          <w:divsChild>
            <w:div w:id="1543321762">
              <w:marLeft w:val="0"/>
              <w:marRight w:val="0"/>
              <w:marTop w:val="0"/>
              <w:marBottom w:val="0"/>
              <w:divBdr>
                <w:top w:val="none" w:sz="0" w:space="0" w:color="auto"/>
                <w:left w:val="none" w:sz="0" w:space="0" w:color="auto"/>
                <w:bottom w:val="none" w:sz="0" w:space="0" w:color="auto"/>
                <w:right w:val="none" w:sz="0" w:space="0" w:color="auto"/>
              </w:divBdr>
              <w:divsChild>
                <w:div w:id="1195389477">
                  <w:marLeft w:val="0"/>
                  <w:marRight w:val="0"/>
                  <w:marTop w:val="0"/>
                  <w:marBottom w:val="0"/>
                  <w:divBdr>
                    <w:top w:val="none" w:sz="0" w:space="0" w:color="auto"/>
                    <w:left w:val="none" w:sz="0" w:space="0" w:color="auto"/>
                    <w:bottom w:val="none" w:sz="0" w:space="0" w:color="auto"/>
                    <w:right w:val="none" w:sz="0" w:space="0" w:color="auto"/>
                  </w:divBdr>
                  <w:divsChild>
                    <w:div w:id="911692851">
                      <w:marLeft w:val="0"/>
                      <w:marRight w:val="0"/>
                      <w:marTop w:val="0"/>
                      <w:marBottom w:val="0"/>
                      <w:divBdr>
                        <w:top w:val="none" w:sz="0" w:space="0" w:color="auto"/>
                        <w:left w:val="none" w:sz="0" w:space="0" w:color="auto"/>
                        <w:bottom w:val="none" w:sz="0" w:space="0" w:color="auto"/>
                        <w:right w:val="none" w:sz="0" w:space="0" w:color="auto"/>
                      </w:divBdr>
                      <w:divsChild>
                        <w:div w:id="1405105466">
                          <w:marLeft w:val="0"/>
                          <w:marRight w:val="0"/>
                          <w:marTop w:val="0"/>
                          <w:marBottom w:val="0"/>
                          <w:divBdr>
                            <w:top w:val="none" w:sz="0" w:space="0" w:color="auto"/>
                            <w:left w:val="none" w:sz="0" w:space="0" w:color="auto"/>
                            <w:bottom w:val="none" w:sz="0" w:space="0" w:color="auto"/>
                            <w:right w:val="none" w:sz="0" w:space="0" w:color="auto"/>
                          </w:divBdr>
                          <w:divsChild>
                            <w:div w:id="20929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climate-indicators/ocean-acidity" TargetMode="External"/><Relationship Id="rId3" Type="http://schemas.openxmlformats.org/officeDocument/2006/relationships/settings" Target="settings.xml"/><Relationship Id="rId7" Type="http://schemas.openxmlformats.org/officeDocument/2006/relationships/hyperlink" Target="https://www.epa.gov/climate-indicators/coastal-floo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climate-indicators/sea-surface-temperatur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dc:creator>
  <cp:keywords/>
  <dc:description/>
  <cp:lastModifiedBy>فرشته مرادی</cp:lastModifiedBy>
  <cp:revision>2</cp:revision>
  <cp:lastPrinted>2020-05-26T07:56:00Z</cp:lastPrinted>
  <dcterms:created xsi:type="dcterms:W3CDTF">2021-10-20T15:23:00Z</dcterms:created>
  <dcterms:modified xsi:type="dcterms:W3CDTF">2021-10-20T15:23:00Z</dcterms:modified>
</cp:coreProperties>
</file>