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273B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val="en"/>
        </w:rPr>
      </w:pPr>
      <w:bookmarkStart w:id="0" w:name="_Hlk70290971"/>
      <w:r w:rsidRPr="00771E53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val="en"/>
        </w:rPr>
        <w:t xml:space="preserve">Signing a Memorandum of Understanding on the </w:t>
      </w:r>
      <w:r w:rsidRPr="00771E53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</w:rPr>
        <w:t>development</w:t>
      </w:r>
      <w:r w:rsidRPr="00771E53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val="en"/>
        </w:rPr>
        <w:t xml:space="preserve"> and transfer of sustainable technologies in the field of water extraction from unconventional water sources to address the problem of water shortage</w:t>
      </w:r>
    </w:p>
    <w:p w14:paraId="6D75D9DF" w14:textId="77777777" w:rsidR="00771E53" w:rsidRPr="00104B7D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val="en"/>
        </w:rPr>
      </w:pPr>
    </w:p>
    <w:p w14:paraId="5D343F3D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A Memorandum of Understanding was signed between Iranian Research Organization for Science and Technology (IROST) represented by Dr. Alireza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Ashouri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, University of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Sistan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and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Baluchestan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represented by Dr.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Gholamreza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Rezaei and the IORA Regional Center for Science and Technology Transfer (IORA RCSTT) represented by Dr.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Tahereh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Miremadi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on the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</w:rPr>
        <w:t>development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and transfer of sustainable technologies in the field of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water extraction from unconventional water sources </w:t>
      </w:r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focusing on the challenges of the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Sistan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and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Baluchestan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watershed as a regional pilot on Saturday (April 24</w:t>
      </w:r>
      <w:r w:rsidRPr="00771E53">
        <w:rPr>
          <w:rFonts w:asciiTheme="majorBidi" w:hAnsiTheme="majorBidi" w:cstheme="majorBidi"/>
          <w:color w:val="202124"/>
          <w:sz w:val="28"/>
          <w:szCs w:val="28"/>
          <w:lang w:bidi="fa-IR"/>
        </w:rPr>
        <w:t>, 2021</w:t>
      </w:r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). </w:t>
      </w:r>
      <w:r w:rsidRPr="00771E53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</w:p>
    <w:p w14:paraId="386AF17C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79BEF238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Axes of cooperation of the MOU: </w:t>
      </w:r>
    </w:p>
    <w:p w14:paraId="2D5F35D2" w14:textId="77777777" w:rsidR="00771E53" w:rsidRPr="00771E53" w:rsidRDefault="00771E53" w:rsidP="00771E5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To Identify</w:t>
      </w:r>
      <w:r w:rsidRPr="00771E53"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val="en"/>
        </w:rPr>
        <w:t xml:space="preserve">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and to prioritize water supply problems in </w:t>
      </w:r>
      <w:proofErr w:type="spellStart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Sistan</w:t>
      </w:r>
      <w:proofErr w:type="spellEnd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and </w:t>
      </w:r>
      <w:proofErr w:type="spellStart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Baluchestan</w:t>
      </w:r>
      <w:proofErr w:type="spellEnd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with the aim of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rtl/>
          <w:lang w:val="en"/>
        </w:rPr>
        <w:t xml:space="preserve">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relevant technology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rtl/>
          <w:lang w:val="en"/>
        </w:rPr>
        <w:t xml:space="preserve">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</w:rPr>
        <w:t>recognition,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development and transfer</w:t>
      </w:r>
    </w:p>
    <w:p w14:paraId="38A08D49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0258F4C0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- To Share the experiences of Iran and IORA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countries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on the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issues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concerning the MOU</w:t>
      </w:r>
    </w:p>
    <w:p w14:paraId="29B22B50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3334736F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- To establish the national and international networks of specialists, technologists and knowledge-based companies</w:t>
      </w:r>
    </w:p>
    <w:p w14:paraId="7E3D2BDB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0BC87C27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- To establish related research centers in the </w:t>
      </w:r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University of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Sistan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and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Baluchestan</w:t>
      </w:r>
      <w:proofErr w:type="spellEnd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and </w:t>
      </w:r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Iranian Research Organization for Science and Technology (IROST)</w:t>
      </w:r>
    </w:p>
    <w:p w14:paraId="254FA6EE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hAnsiTheme="majorBidi" w:cstheme="majorBidi"/>
          <w:color w:val="202124"/>
          <w:sz w:val="28"/>
          <w:szCs w:val="28"/>
          <w:lang w:val="en"/>
        </w:rPr>
      </w:pPr>
    </w:p>
    <w:p w14:paraId="7BC3CC3A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- To conduct of the joint research projects between IROST, </w:t>
      </w:r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University of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Sistan</w:t>
      </w:r>
      <w:proofErr w:type="spellEnd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 xml:space="preserve"> and </w:t>
      </w:r>
      <w:proofErr w:type="spellStart"/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Baluchestan</w:t>
      </w:r>
      <w:proofErr w:type="spellEnd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as well as the RCSTT,</w:t>
      </w:r>
    </w:p>
    <w:p w14:paraId="217ED01F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19030344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- To develop and Transfer sustainable technologies in the Province, Country and the Region</w:t>
      </w:r>
    </w:p>
    <w:p w14:paraId="23A0FE8D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72523F8F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- To assist to commercialize relevant projects and technologies through liaising with support centers (such as the University Growth Center, Provincial Science and Technology Park, Science and Technology Campus of </w:t>
      </w:r>
      <w:r w:rsidRPr="00771E53">
        <w:rPr>
          <w:rFonts w:asciiTheme="majorBidi" w:hAnsiTheme="majorBidi" w:cstheme="majorBidi"/>
          <w:color w:val="202124"/>
          <w:sz w:val="28"/>
          <w:szCs w:val="28"/>
          <w:lang w:val="en"/>
        </w:rPr>
        <w:t>IROST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and other national and international support centers)</w:t>
      </w:r>
    </w:p>
    <w:p w14:paraId="585D5712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48968E4B" w14:textId="77777777" w:rsid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- To help to develop and support knowledge-based companies with related technological capabilities</w:t>
      </w:r>
    </w:p>
    <w:p w14:paraId="0FE22CC7" w14:textId="44BE036F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 </w:t>
      </w:r>
    </w:p>
    <w:p w14:paraId="72DC7C99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0FA4DD2A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lastRenderedPageBreak/>
        <w:t xml:space="preserve">- To develop the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</w:rPr>
        <w:t>bases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to cooperate between technical knowledge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</w:rPr>
        <w:t>masters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and financial sectors</w:t>
      </w:r>
    </w:p>
    <w:p w14:paraId="42C5572B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27ADEE54" w14:textId="77777777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- To pave the way for international </w:t>
      </w:r>
      <w:proofErr w:type="spellStart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cooperations</w:t>
      </w:r>
      <w:proofErr w:type="spellEnd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with other researchers and </w:t>
      </w:r>
      <w:proofErr w:type="spellStart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specializ</w:t>
      </w:r>
      <w:proofErr w:type="spellEnd"/>
      <w:r w:rsidRPr="00771E53">
        <w:rPr>
          <w:rFonts w:asciiTheme="majorBidi" w:eastAsia="Times New Roman" w:hAnsiTheme="majorBidi" w:cstheme="majorBidi"/>
          <w:color w:val="202124"/>
          <w:sz w:val="28"/>
          <w:szCs w:val="28"/>
        </w:rPr>
        <w:t>ed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companies in relevant fields.</w:t>
      </w:r>
    </w:p>
    <w:p w14:paraId="569CE0F5" w14:textId="754AEBE4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5B6F0C0A" w14:textId="3AD99E4E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- To hold continuous congresses, workshops and training courses and joint national and international conferences to identify research achievements and relevant technologies</w:t>
      </w:r>
    </w:p>
    <w:p w14:paraId="4E2DD132" w14:textId="447D7BEB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-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To </w:t>
      </w: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train postgraduate students on the subject of the MOU</w:t>
      </w:r>
    </w:p>
    <w:p w14:paraId="4EBF44C7" w14:textId="697F15C1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</w:p>
    <w:p w14:paraId="1ABE696D" w14:textId="515A2E4B" w:rsidR="00771E53" w:rsidRP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It should be noted that the duration of this memorandum is three years from the date of its signing.</w:t>
      </w:r>
    </w:p>
    <w:p w14:paraId="20AC28CF" w14:textId="2F728837" w:rsidR="00771E53" w:rsidRDefault="00771E53" w:rsidP="007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771E5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The signing ceremony of this memorandum was held virtually.</w:t>
      </w:r>
      <w:r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</w:p>
    <w:p w14:paraId="2F009771" w14:textId="5854826A" w:rsidR="00771E53" w:rsidRDefault="00771E53" w:rsidP="00116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lowKashida"/>
        <w:rPr>
          <w:rFonts w:asciiTheme="majorBidi" w:eastAsia="Times New Roman" w:hAnsiTheme="majorBidi" w:cstheme="majorBidi"/>
          <w:color w:val="202124"/>
          <w:sz w:val="32"/>
          <w:szCs w:val="32"/>
          <w:lang w:val="en"/>
        </w:rPr>
      </w:pPr>
    </w:p>
    <w:bookmarkEnd w:id="0"/>
    <w:p w14:paraId="4B570CBE" w14:textId="08296737" w:rsidR="00EB4D1D" w:rsidRDefault="00116B06" w:rsidP="00116B06">
      <w:pPr>
        <w:ind w:left="180"/>
      </w:pPr>
      <w:r>
        <w:rPr>
          <w:noProof/>
        </w:rPr>
        <w:drawing>
          <wp:inline distT="0" distB="0" distL="0" distR="0" wp14:anchorId="2D1E87D9" wp14:editId="074E5E36">
            <wp:extent cx="2752725" cy="51593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16" cy="515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6962C0" wp14:editId="60FE3B50">
            <wp:extent cx="2771775" cy="5150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98" cy="519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D1D" w:rsidSect="00EB068E">
      <w:pgSz w:w="12240" w:h="15840"/>
      <w:pgMar w:top="1440" w:right="1440" w:bottom="288" w:left="1440" w:header="720" w:footer="720" w:gutter="0"/>
      <w:pgBorders w:offsetFrom="page">
        <w:top w:val="dotted" w:sz="4" w:space="15" w:color="auto"/>
        <w:left w:val="dotted" w:sz="4" w:space="15" w:color="auto"/>
        <w:bottom w:val="dotted" w:sz="4" w:space="15" w:color="auto"/>
        <w:right w:val="dotted" w:sz="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E9B5" w14:textId="77777777" w:rsidR="00CC5746" w:rsidRDefault="00CC5746" w:rsidP="00771E53">
      <w:pPr>
        <w:spacing w:after="0" w:line="240" w:lineRule="auto"/>
      </w:pPr>
      <w:r>
        <w:separator/>
      </w:r>
    </w:p>
  </w:endnote>
  <w:endnote w:type="continuationSeparator" w:id="0">
    <w:p w14:paraId="2440D989" w14:textId="77777777" w:rsidR="00CC5746" w:rsidRDefault="00CC5746" w:rsidP="0077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AA8D" w14:textId="77777777" w:rsidR="00CC5746" w:rsidRDefault="00CC5746" w:rsidP="00771E53">
      <w:pPr>
        <w:spacing w:after="0" w:line="240" w:lineRule="auto"/>
      </w:pPr>
      <w:r>
        <w:separator/>
      </w:r>
    </w:p>
  </w:footnote>
  <w:footnote w:type="continuationSeparator" w:id="0">
    <w:p w14:paraId="64AF0E1E" w14:textId="77777777" w:rsidR="00CC5746" w:rsidRDefault="00CC5746" w:rsidP="0077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D76"/>
    <w:multiLevelType w:val="hybridMultilevel"/>
    <w:tmpl w:val="107E28DE"/>
    <w:lvl w:ilvl="0" w:tplc="8954DCFA">
      <w:start w:val="1"/>
      <w:numFmt w:val="bullet"/>
      <w:lvlText w:val="-"/>
      <w:lvlJc w:val="left"/>
      <w:pPr>
        <w:ind w:left="-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11"/>
    <w:rsid w:val="00116B06"/>
    <w:rsid w:val="002D124B"/>
    <w:rsid w:val="00771E53"/>
    <w:rsid w:val="008F7D11"/>
    <w:rsid w:val="00CC5746"/>
    <w:rsid w:val="00EB068E"/>
    <w:rsid w:val="00E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5461"/>
  <w15:chartTrackingRefBased/>
  <w15:docId w15:val="{D0711F20-9FEB-4050-95AD-9CA611E8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53"/>
  </w:style>
  <w:style w:type="paragraph" w:styleId="Footer">
    <w:name w:val="footer"/>
    <w:basedOn w:val="Normal"/>
    <w:link w:val="FooterChar"/>
    <w:uiPriority w:val="99"/>
    <w:unhideWhenUsed/>
    <w:rsid w:val="0077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53"/>
  </w:style>
  <w:style w:type="paragraph" w:styleId="ListParagraph">
    <w:name w:val="List Paragraph"/>
    <w:basedOn w:val="Normal"/>
    <w:uiPriority w:val="34"/>
    <w:qFormat/>
    <w:rsid w:val="0077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 Office</dc:creator>
  <cp:keywords/>
  <dc:description/>
  <cp:lastModifiedBy>IORA Office</cp:lastModifiedBy>
  <cp:revision>3</cp:revision>
  <dcterms:created xsi:type="dcterms:W3CDTF">2021-04-26T07:53:00Z</dcterms:created>
  <dcterms:modified xsi:type="dcterms:W3CDTF">2021-04-27T09:41:00Z</dcterms:modified>
</cp:coreProperties>
</file>